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88799F" w:rsidTr="0088799F">
        <w:tc>
          <w:tcPr>
            <w:tcW w:w="3793" w:type="dxa"/>
          </w:tcPr>
          <w:p w:rsidR="0088799F" w:rsidRDefault="0088799F" w:rsidP="0088799F">
            <w:pPr>
              <w:jc w:val="center"/>
              <w:rPr>
                <w:sz w:val="24"/>
                <w:szCs w:val="24"/>
              </w:rPr>
            </w:pPr>
            <w:r w:rsidRPr="002E6BBA">
              <w:rPr>
                <w:sz w:val="24"/>
                <w:szCs w:val="24"/>
              </w:rPr>
              <w:t xml:space="preserve">Приложение </w:t>
            </w:r>
          </w:p>
          <w:p w:rsidR="0088799F" w:rsidRDefault="0088799F" w:rsidP="0088799F">
            <w:pPr>
              <w:jc w:val="center"/>
              <w:rPr>
                <w:sz w:val="24"/>
                <w:szCs w:val="24"/>
              </w:rPr>
            </w:pPr>
            <w:r w:rsidRPr="002E6BBA">
              <w:rPr>
                <w:sz w:val="24"/>
                <w:szCs w:val="24"/>
              </w:rPr>
              <w:t xml:space="preserve">к Постановлению Президиума Саратовской областной организации Профсоюза </w:t>
            </w:r>
          </w:p>
          <w:p w:rsidR="0088799F" w:rsidRDefault="0088799F" w:rsidP="004E61B5">
            <w:pPr>
              <w:jc w:val="center"/>
              <w:rPr>
                <w:sz w:val="24"/>
                <w:szCs w:val="24"/>
              </w:rPr>
            </w:pPr>
            <w:r w:rsidRPr="002E6BBA">
              <w:rPr>
                <w:sz w:val="24"/>
                <w:szCs w:val="24"/>
              </w:rPr>
              <w:t>от 1</w:t>
            </w:r>
            <w:r>
              <w:rPr>
                <w:sz w:val="24"/>
                <w:szCs w:val="24"/>
              </w:rPr>
              <w:t>7</w:t>
            </w:r>
            <w:r w:rsidRPr="002E6BBA">
              <w:rPr>
                <w:sz w:val="24"/>
                <w:szCs w:val="24"/>
              </w:rPr>
              <w:t>.1</w:t>
            </w:r>
            <w:r>
              <w:rPr>
                <w:sz w:val="24"/>
                <w:szCs w:val="24"/>
              </w:rPr>
              <w:t>1</w:t>
            </w:r>
            <w:r w:rsidRPr="002E6BBA">
              <w:rPr>
                <w:sz w:val="24"/>
                <w:szCs w:val="24"/>
              </w:rPr>
              <w:t>.202</w:t>
            </w:r>
            <w:r>
              <w:rPr>
                <w:sz w:val="24"/>
                <w:szCs w:val="24"/>
              </w:rPr>
              <w:t>3</w:t>
            </w:r>
            <w:r w:rsidRPr="002E6BBA">
              <w:rPr>
                <w:sz w:val="24"/>
                <w:szCs w:val="24"/>
              </w:rPr>
              <w:t xml:space="preserve"> г. № </w:t>
            </w:r>
            <w:r>
              <w:rPr>
                <w:sz w:val="24"/>
                <w:szCs w:val="24"/>
              </w:rPr>
              <w:t>22</w:t>
            </w:r>
            <w:r w:rsidRPr="002E6BBA">
              <w:rPr>
                <w:sz w:val="24"/>
                <w:szCs w:val="24"/>
              </w:rPr>
              <w:t>-</w:t>
            </w:r>
            <w:r w:rsidR="00AF3934">
              <w:rPr>
                <w:sz w:val="24"/>
                <w:szCs w:val="24"/>
              </w:rPr>
              <w:t>2</w:t>
            </w:r>
            <w:r w:rsidR="004E61B5">
              <w:rPr>
                <w:sz w:val="24"/>
                <w:szCs w:val="24"/>
              </w:rPr>
              <w:t>3</w:t>
            </w:r>
          </w:p>
        </w:tc>
      </w:tr>
    </w:tbl>
    <w:p w:rsidR="0088799F" w:rsidRDefault="0088799F" w:rsidP="0088799F">
      <w:pPr>
        <w:jc w:val="center"/>
        <w:rPr>
          <w:sz w:val="24"/>
          <w:szCs w:val="24"/>
        </w:rPr>
      </w:pPr>
    </w:p>
    <w:p w:rsidR="0088799F" w:rsidRDefault="0088799F" w:rsidP="0088799F">
      <w:pPr>
        <w:jc w:val="center"/>
        <w:rPr>
          <w:sz w:val="24"/>
          <w:szCs w:val="24"/>
        </w:rPr>
      </w:pPr>
    </w:p>
    <w:p w:rsidR="0088799F" w:rsidRDefault="0088799F" w:rsidP="0088799F">
      <w:pPr>
        <w:jc w:val="center"/>
        <w:rPr>
          <w:sz w:val="24"/>
          <w:szCs w:val="24"/>
        </w:rPr>
      </w:pPr>
    </w:p>
    <w:p w:rsidR="000A50BF" w:rsidRPr="0053494B" w:rsidRDefault="000A50BF" w:rsidP="000A50BF">
      <w:pPr>
        <w:jc w:val="center"/>
        <w:rPr>
          <w:b/>
          <w:sz w:val="28"/>
          <w:szCs w:val="28"/>
        </w:rPr>
      </w:pPr>
      <w:r w:rsidRPr="0053494B">
        <w:rPr>
          <w:b/>
          <w:sz w:val="28"/>
          <w:szCs w:val="28"/>
        </w:rPr>
        <w:t>Положение</w:t>
      </w:r>
    </w:p>
    <w:p w:rsidR="000A50BF" w:rsidRPr="0053494B" w:rsidRDefault="000A50BF" w:rsidP="000A50BF">
      <w:pPr>
        <w:jc w:val="center"/>
        <w:rPr>
          <w:b/>
          <w:sz w:val="28"/>
          <w:szCs w:val="28"/>
        </w:rPr>
      </w:pPr>
      <w:r w:rsidRPr="0053494B">
        <w:rPr>
          <w:b/>
          <w:sz w:val="28"/>
          <w:szCs w:val="28"/>
        </w:rPr>
        <w:t xml:space="preserve">О предоставлении социальных выплатах  членам Профсоюза, работникам  стоматологических поликлиник (кабинетов) </w:t>
      </w:r>
    </w:p>
    <w:p w:rsidR="000A50BF" w:rsidRDefault="000A50BF" w:rsidP="000A50BF">
      <w:pPr>
        <w:jc w:val="center"/>
        <w:rPr>
          <w:b/>
          <w:sz w:val="28"/>
          <w:szCs w:val="28"/>
        </w:rPr>
      </w:pPr>
      <w:r w:rsidRPr="0053494B">
        <w:rPr>
          <w:b/>
          <w:sz w:val="28"/>
          <w:szCs w:val="28"/>
        </w:rPr>
        <w:t>города Саратова и Саратовской области</w:t>
      </w:r>
    </w:p>
    <w:p w:rsidR="000A50BF" w:rsidRDefault="000A50BF" w:rsidP="000A50BF">
      <w:pPr>
        <w:jc w:val="center"/>
        <w:rPr>
          <w:b/>
          <w:sz w:val="28"/>
          <w:szCs w:val="28"/>
        </w:rPr>
      </w:pPr>
    </w:p>
    <w:p w:rsidR="000A50BF" w:rsidRPr="0053494B" w:rsidRDefault="000A50BF" w:rsidP="000A50BF">
      <w:pPr>
        <w:spacing w:before="120" w:after="120"/>
        <w:jc w:val="both"/>
        <w:rPr>
          <w:b/>
          <w:sz w:val="28"/>
        </w:rPr>
      </w:pPr>
      <w:r w:rsidRPr="0053494B">
        <w:rPr>
          <w:sz w:val="28"/>
        </w:rPr>
        <w:t xml:space="preserve">1.1. Настоящее Положение устанавливает единый подход к предоставлению социальных выплат членам Профсоюза - работникам стоматологических поликлиник (кабинетов) города Саратова и Саратовской области на: </w:t>
      </w:r>
      <w:r w:rsidRPr="0053494B">
        <w:rPr>
          <w:b/>
          <w:sz w:val="28"/>
        </w:rPr>
        <w:t>компенсацию  проезда до места лечения в  санаторно-курортном  учреждении и обратно, приобретение медицинской одежды, витаминов, противовирусных препаратов</w:t>
      </w:r>
      <w:r w:rsidRPr="0053494B">
        <w:rPr>
          <w:sz w:val="28"/>
        </w:rPr>
        <w:t>.</w:t>
      </w:r>
    </w:p>
    <w:p w:rsidR="000A50BF" w:rsidRPr="0053494B" w:rsidRDefault="000A50BF" w:rsidP="000A50BF">
      <w:pPr>
        <w:spacing w:before="120" w:after="120"/>
        <w:jc w:val="both"/>
        <w:rPr>
          <w:sz w:val="28"/>
        </w:rPr>
      </w:pPr>
      <w:r w:rsidRPr="0053494B">
        <w:rPr>
          <w:sz w:val="28"/>
        </w:rPr>
        <w:t xml:space="preserve">1.2. Настоящее Положение вводится для повышения уровня социальной защищенности  и обеспечения дополнительных социальных гарантий, адресной финансовой поддержки членов Профсоюза, мотивации профсоюзного членства. </w:t>
      </w:r>
    </w:p>
    <w:p w:rsidR="000A50BF" w:rsidRPr="0053494B" w:rsidRDefault="000A50BF" w:rsidP="000A50BF">
      <w:pPr>
        <w:spacing w:before="120" w:after="120"/>
        <w:jc w:val="both"/>
        <w:rPr>
          <w:sz w:val="24"/>
        </w:rPr>
      </w:pPr>
      <w:r w:rsidRPr="0053494B">
        <w:rPr>
          <w:sz w:val="28"/>
        </w:rPr>
        <w:t xml:space="preserve">1.3. </w:t>
      </w:r>
      <w:proofErr w:type="gramStart"/>
      <w:r w:rsidRPr="0053494B">
        <w:rPr>
          <w:sz w:val="28"/>
        </w:rPr>
        <w:t>Согласно Устава</w:t>
      </w:r>
      <w:proofErr w:type="gramEnd"/>
      <w:r w:rsidRPr="0053494B">
        <w:rPr>
          <w:sz w:val="28"/>
        </w:rPr>
        <w:t xml:space="preserve"> Профессионального союза работников здравоохранения Р</w:t>
      </w:r>
      <w:r>
        <w:rPr>
          <w:sz w:val="28"/>
        </w:rPr>
        <w:t xml:space="preserve">оссийской </w:t>
      </w:r>
      <w:r w:rsidRPr="0053494B">
        <w:rPr>
          <w:sz w:val="28"/>
        </w:rPr>
        <w:t>Ф</w:t>
      </w:r>
      <w:r>
        <w:rPr>
          <w:sz w:val="28"/>
        </w:rPr>
        <w:t>едерации</w:t>
      </w:r>
      <w:r w:rsidRPr="0053494B">
        <w:rPr>
          <w:sz w:val="28"/>
        </w:rPr>
        <w:t xml:space="preserve"> (далее - Устав) р</w:t>
      </w:r>
      <w:r w:rsidRPr="0053494B">
        <w:rPr>
          <w:sz w:val="28"/>
          <w:szCs w:val="28"/>
        </w:rPr>
        <w:t>аботник – физическое лицо, работающее в организации на основ</w:t>
      </w:r>
      <w:r>
        <w:rPr>
          <w:sz w:val="28"/>
          <w:szCs w:val="28"/>
        </w:rPr>
        <w:t>е</w:t>
      </w:r>
      <w:r w:rsidRPr="0053494B">
        <w:rPr>
          <w:sz w:val="28"/>
          <w:szCs w:val="28"/>
        </w:rPr>
        <w:t xml:space="preserve"> трудового договора</w:t>
      </w:r>
      <w:r>
        <w:rPr>
          <w:sz w:val="28"/>
          <w:szCs w:val="28"/>
        </w:rPr>
        <w:t xml:space="preserve"> (контракта)</w:t>
      </w:r>
      <w:r w:rsidRPr="0053494B">
        <w:rPr>
          <w:sz w:val="28"/>
          <w:szCs w:val="28"/>
        </w:rPr>
        <w:t xml:space="preserve"> (ст.2, п.2 Устава)</w:t>
      </w:r>
      <w:r>
        <w:rPr>
          <w:sz w:val="28"/>
        </w:rPr>
        <w:t>.</w:t>
      </w:r>
    </w:p>
    <w:p w:rsidR="000A50BF" w:rsidRPr="0053494B" w:rsidRDefault="000A50BF" w:rsidP="000A50BF">
      <w:pPr>
        <w:spacing w:before="120" w:after="120"/>
        <w:jc w:val="both"/>
        <w:rPr>
          <w:sz w:val="28"/>
        </w:rPr>
      </w:pPr>
      <w:r w:rsidRPr="0053494B">
        <w:rPr>
          <w:sz w:val="28"/>
        </w:rPr>
        <w:t xml:space="preserve">1.4. Положение </w:t>
      </w:r>
      <w:r w:rsidRPr="0053494B">
        <w:rPr>
          <w:b/>
          <w:sz w:val="28"/>
        </w:rPr>
        <w:t xml:space="preserve">распространяется </w:t>
      </w:r>
      <w:r w:rsidRPr="0053494B">
        <w:rPr>
          <w:sz w:val="28"/>
        </w:rPr>
        <w:t xml:space="preserve">на членов Профсоюза, которые состоят на учете в первичных </w:t>
      </w:r>
      <w:r>
        <w:rPr>
          <w:sz w:val="28"/>
        </w:rPr>
        <w:t xml:space="preserve">профсоюзных </w:t>
      </w:r>
      <w:r w:rsidRPr="0053494B">
        <w:rPr>
          <w:sz w:val="28"/>
        </w:rPr>
        <w:t xml:space="preserve">организациях, входящих в Реестр Саратовской областной организации Профсоюза работников здравоохранения Российской Федерации (далее – Саратовская областная организация Профсоюза), </w:t>
      </w:r>
      <w:r w:rsidRPr="0053494B">
        <w:rPr>
          <w:sz w:val="28"/>
          <w:szCs w:val="28"/>
        </w:rPr>
        <w:t xml:space="preserve">признающих Устав, регулярно уплачивающих членские взносы в Профсоюз (ст. </w:t>
      </w:r>
      <w:r>
        <w:rPr>
          <w:sz w:val="28"/>
          <w:szCs w:val="28"/>
        </w:rPr>
        <w:t>8</w:t>
      </w:r>
      <w:r w:rsidRPr="0053494B">
        <w:rPr>
          <w:sz w:val="28"/>
          <w:szCs w:val="28"/>
        </w:rPr>
        <w:t>, п.1 Устава).  Право на членство в Профсоюзе сохраняют:  лица, временно прекратившие трудовую деятельность в связи с уходом за детьми или за тяжелобольным членом семьи  (ст. 1</w:t>
      </w:r>
      <w:r>
        <w:rPr>
          <w:sz w:val="28"/>
          <w:szCs w:val="28"/>
        </w:rPr>
        <w:t>5, п.1</w:t>
      </w:r>
      <w:r w:rsidRPr="0053494B">
        <w:rPr>
          <w:sz w:val="28"/>
          <w:szCs w:val="28"/>
        </w:rPr>
        <w:t xml:space="preserve"> Устава)</w:t>
      </w:r>
      <w:r w:rsidRPr="0053494B">
        <w:rPr>
          <w:sz w:val="28"/>
        </w:rPr>
        <w:t>.</w:t>
      </w:r>
    </w:p>
    <w:p w:rsidR="000A50BF" w:rsidRPr="0053494B" w:rsidRDefault="000A50BF" w:rsidP="000A50BF">
      <w:pPr>
        <w:spacing w:before="120" w:after="120"/>
        <w:jc w:val="both"/>
        <w:rPr>
          <w:b/>
          <w:i/>
          <w:sz w:val="28"/>
          <w:szCs w:val="28"/>
        </w:rPr>
      </w:pPr>
      <w:r w:rsidRPr="0053494B">
        <w:rPr>
          <w:sz w:val="28"/>
        </w:rPr>
        <w:t>В соответствии с п.</w:t>
      </w:r>
      <w:r>
        <w:rPr>
          <w:sz w:val="28"/>
        </w:rPr>
        <w:t>7</w:t>
      </w:r>
      <w:r w:rsidRPr="0053494B">
        <w:rPr>
          <w:sz w:val="28"/>
        </w:rPr>
        <w:t xml:space="preserve"> ст. 1</w:t>
      </w:r>
      <w:r>
        <w:rPr>
          <w:sz w:val="28"/>
        </w:rPr>
        <w:t>1</w:t>
      </w:r>
      <w:r w:rsidRPr="0053494B">
        <w:rPr>
          <w:sz w:val="28"/>
        </w:rPr>
        <w:t xml:space="preserve"> Устава л</w:t>
      </w:r>
      <w:r w:rsidRPr="0053494B">
        <w:rPr>
          <w:sz w:val="28"/>
          <w:szCs w:val="28"/>
        </w:rPr>
        <w:t>ица, исключенные из Профсоюза или выбывшие из него по личному заявлению, могут быть вновь приняты в Профсоюз на общих основаниях, но не ранее, чем через год</w:t>
      </w:r>
      <w:r>
        <w:rPr>
          <w:sz w:val="28"/>
          <w:szCs w:val="28"/>
        </w:rPr>
        <w:t xml:space="preserve"> со дня принятия соответствующего решения</w:t>
      </w:r>
      <w:r w:rsidRPr="0053494B">
        <w:rPr>
          <w:sz w:val="28"/>
          <w:szCs w:val="28"/>
        </w:rPr>
        <w:t>. Профсоюзный стаж в этом случае исчисляется с момента  принятия решения о приеме их в Профсоюз</w:t>
      </w:r>
      <w:r>
        <w:rPr>
          <w:sz w:val="28"/>
          <w:szCs w:val="28"/>
        </w:rPr>
        <w:t>, без учета ранее имевшегося профсоюзного стажа</w:t>
      </w:r>
      <w:r w:rsidRPr="0053494B">
        <w:rPr>
          <w:sz w:val="28"/>
          <w:szCs w:val="28"/>
        </w:rPr>
        <w:t xml:space="preserve">. </w:t>
      </w:r>
      <w:r w:rsidRPr="0053494B">
        <w:rPr>
          <w:i/>
          <w:sz w:val="28"/>
          <w:szCs w:val="28"/>
        </w:rPr>
        <w:tab/>
      </w:r>
    </w:p>
    <w:p w:rsidR="000A50BF" w:rsidRPr="0053494B" w:rsidRDefault="000A50BF" w:rsidP="000A50BF">
      <w:pPr>
        <w:spacing w:before="120" w:after="120"/>
        <w:jc w:val="both"/>
        <w:rPr>
          <w:sz w:val="28"/>
        </w:rPr>
      </w:pPr>
      <w:r w:rsidRPr="0053494B">
        <w:rPr>
          <w:sz w:val="28"/>
        </w:rPr>
        <w:t xml:space="preserve">1.5. Под </w:t>
      </w:r>
      <w:r w:rsidRPr="0053494B">
        <w:rPr>
          <w:b/>
          <w:sz w:val="28"/>
        </w:rPr>
        <w:t>социальной выплатой</w:t>
      </w:r>
      <w:r w:rsidRPr="0053494B">
        <w:rPr>
          <w:sz w:val="28"/>
        </w:rPr>
        <w:t xml:space="preserve"> в данном Положении понимается денежная  выплата единовременного характера,  из членских профсоюзных взносов в рамках сметы бюджета Саратовской областной организации Профсоюза.</w:t>
      </w:r>
    </w:p>
    <w:p w:rsidR="000A50BF" w:rsidRPr="0053494B" w:rsidRDefault="000A50BF" w:rsidP="000A50BF">
      <w:pPr>
        <w:spacing w:before="120" w:after="120"/>
        <w:jc w:val="both"/>
        <w:rPr>
          <w:sz w:val="28"/>
          <w:szCs w:val="28"/>
        </w:rPr>
      </w:pPr>
      <w:r w:rsidRPr="0053494B">
        <w:rPr>
          <w:sz w:val="28"/>
        </w:rPr>
        <w:lastRenderedPageBreak/>
        <w:t>1.6. Социальные в</w:t>
      </w:r>
      <w:r w:rsidRPr="0053494B">
        <w:rPr>
          <w:sz w:val="28"/>
          <w:szCs w:val="28"/>
        </w:rPr>
        <w:t xml:space="preserve">ыплаты, производимые </w:t>
      </w:r>
      <w:r w:rsidRPr="0053494B">
        <w:rPr>
          <w:b/>
          <w:sz w:val="28"/>
          <w:szCs w:val="28"/>
        </w:rPr>
        <w:t>членам Профсоюза</w:t>
      </w:r>
      <w:r w:rsidRPr="0053494B">
        <w:rPr>
          <w:sz w:val="28"/>
          <w:szCs w:val="28"/>
        </w:rPr>
        <w:t xml:space="preserve"> из членских Профсоюзных взносов, в соответствии с п. 31 ст. 217 НК РФ,  не подлежат обложению НДФЛ.</w:t>
      </w:r>
    </w:p>
    <w:p w:rsidR="000A50BF" w:rsidRPr="0053494B" w:rsidRDefault="000A50BF" w:rsidP="000A50BF">
      <w:pPr>
        <w:numPr>
          <w:ilvl w:val="0"/>
          <w:numId w:val="18"/>
        </w:numPr>
        <w:tabs>
          <w:tab w:val="left" w:pos="2260"/>
        </w:tabs>
        <w:overflowPunct/>
        <w:autoSpaceDE/>
        <w:autoSpaceDN/>
        <w:adjustRightInd/>
        <w:spacing w:line="0" w:lineRule="atLeast"/>
        <w:ind w:left="2260" w:hanging="282"/>
        <w:textAlignment w:val="auto"/>
        <w:rPr>
          <w:b/>
          <w:sz w:val="28"/>
        </w:rPr>
      </w:pPr>
      <w:r w:rsidRPr="0053494B">
        <w:rPr>
          <w:b/>
          <w:sz w:val="28"/>
        </w:rPr>
        <w:t>Условия оказания социальной выплаты.</w:t>
      </w:r>
    </w:p>
    <w:p w:rsidR="000A50BF" w:rsidRPr="0053494B" w:rsidRDefault="000A50BF" w:rsidP="000A50BF">
      <w:pPr>
        <w:spacing w:line="200" w:lineRule="exact"/>
        <w:rPr>
          <w:sz w:val="24"/>
        </w:rPr>
      </w:pPr>
    </w:p>
    <w:p w:rsidR="000A50BF" w:rsidRPr="0053494B" w:rsidRDefault="000A50BF" w:rsidP="000A50BF">
      <w:pPr>
        <w:spacing w:before="120" w:after="120"/>
        <w:jc w:val="both"/>
        <w:rPr>
          <w:sz w:val="28"/>
        </w:rPr>
      </w:pPr>
      <w:r w:rsidRPr="0053494B">
        <w:rPr>
          <w:sz w:val="28"/>
        </w:rPr>
        <w:t xml:space="preserve">2.1. Минимальный профсоюзный стаж члена Профсоюза для получения социальной выплаты составляет </w:t>
      </w:r>
      <w:r>
        <w:rPr>
          <w:sz w:val="28"/>
        </w:rPr>
        <w:t xml:space="preserve">не менее </w:t>
      </w:r>
      <w:r w:rsidRPr="0053494B">
        <w:rPr>
          <w:b/>
          <w:sz w:val="28"/>
        </w:rPr>
        <w:t>1</w:t>
      </w:r>
      <w:r w:rsidRPr="0053494B">
        <w:rPr>
          <w:sz w:val="28"/>
        </w:rPr>
        <w:t xml:space="preserve"> </w:t>
      </w:r>
      <w:r w:rsidRPr="0053494B">
        <w:rPr>
          <w:b/>
          <w:sz w:val="28"/>
        </w:rPr>
        <w:t>год</w:t>
      </w:r>
      <w:r>
        <w:rPr>
          <w:b/>
          <w:sz w:val="28"/>
        </w:rPr>
        <w:t>а</w:t>
      </w:r>
      <w:r w:rsidRPr="0053494B">
        <w:rPr>
          <w:b/>
          <w:sz w:val="28"/>
        </w:rPr>
        <w:t xml:space="preserve"> </w:t>
      </w:r>
      <w:r w:rsidRPr="0053494B">
        <w:rPr>
          <w:sz w:val="28"/>
        </w:rPr>
        <w:t xml:space="preserve">с момента вступления в Профсоюз работников здравоохранения РФ. </w:t>
      </w:r>
    </w:p>
    <w:p w:rsidR="000A50BF" w:rsidRPr="0053494B" w:rsidRDefault="000A50BF" w:rsidP="000A50BF">
      <w:pPr>
        <w:spacing w:before="120" w:after="120"/>
        <w:jc w:val="both"/>
        <w:rPr>
          <w:b/>
          <w:sz w:val="28"/>
        </w:rPr>
      </w:pPr>
      <w:r w:rsidRPr="0053494B">
        <w:rPr>
          <w:sz w:val="28"/>
        </w:rPr>
        <w:t xml:space="preserve">2.2. </w:t>
      </w:r>
      <w:r w:rsidRPr="0053494B">
        <w:rPr>
          <w:b/>
          <w:sz w:val="28"/>
        </w:rPr>
        <w:t>Социальные  выплаты членам Профсоюза производятся по одному из следующих оснований:</w:t>
      </w:r>
    </w:p>
    <w:p w:rsidR="000A50BF" w:rsidRPr="0053494B" w:rsidRDefault="000A50BF" w:rsidP="000A50BF">
      <w:pPr>
        <w:jc w:val="both"/>
        <w:rPr>
          <w:sz w:val="28"/>
        </w:rPr>
      </w:pPr>
      <w:r w:rsidRPr="0053494B">
        <w:rPr>
          <w:sz w:val="28"/>
        </w:rPr>
        <w:tab/>
        <w:t xml:space="preserve">2.2.1. на  компенсацию части стоимости проезда до места прохождения лечения в санаторно-курортном учреждении  России и обратно – </w:t>
      </w:r>
      <w:r w:rsidRPr="0053494B">
        <w:rPr>
          <w:b/>
          <w:sz w:val="28"/>
        </w:rPr>
        <w:t>1 раз в 3 года</w:t>
      </w:r>
      <w:r w:rsidRPr="0053494B">
        <w:rPr>
          <w:sz w:val="28"/>
        </w:rPr>
        <w:t>;</w:t>
      </w:r>
    </w:p>
    <w:p w:rsidR="000A50BF" w:rsidRPr="0053494B" w:rsidRDefault="000A50BF" w:rsidP="000A50BF">
      <w:pPr>
        <w:jc w:val="both"/>
        <w:rPr>
          <w:sz w:val="28"/>
        </w:rPr>
      </w:pPr>
      <w:r w:rsidRPr="0053494B">
        <w:rPr>
          <w:sz w:val="28"/>
        </w:rPr>
        <w:tab/>
        <w:t xml:space="preserve">2.2.2. на  компенсацию стоимости медицинской одежды  - </w:t>
      </w:r>
      <w:r w:rsidRPr="0053494B">
        <w:rPr>
          <w:b/>
          <w:sz w:val="28"/>
        </w:rPr>
        <w:t>1 раз в 2 года</w:t>
      </w:r>
      <w:r w:rsidRPr="0053494B">
        <w:rPr>
          <w:sz w:val="28"/>
        </w:rPr>
        <w:t>;</w:t>
      </w:r>
    </w:p>
    <w:p w:rsidR="000A50BF" w:rsidRPr="0053494B" w:rsidRDefault="000A50BF" w:rsidP="000A50BF">
      <w:pPr>
        <w:jc w:val="both"/>
        <w:rPr>
          <w:sz w:val="28"/>
        </w:rPr>
      </w:pPr>
      <w:r w:rsidRPr="0053494B">
        <w:rPr>
          <w:sz w:val="28"/>
        </w:rPr>
        <w:tab/>
        <w:t xml:space="preserve">2.2.3. на компенсацию стоимости витаминов – </w:t>
      </w:r>
      <w:r w:rsidRPr="0053494B">
        <w:rPr>
          <w:b/>
          <w:sz w:val="28"/>
        </w:rPr>
        <w:t>1 раз в год</w:t>
      </w:r>
      <w:r w:rsidRPr="0053494B">
        <w:rPr>
          <w:sz w:val="28"/>
        </w:rPr>
        <w:t>;</w:t>
      </w:r>
    </w:p>
    <w:p w:rsidR="000A50BF" w:rsidRPr="0053494B" w:rsidRDefault="000A50BF" w:rsidP="000A50BF">
      <w:pPr>
        <w:jc w:val="both"/>
        <w:rPr>
          <w:b/>
          <w:sz w:val="28"/>
        </w:rPr>
      </w:pPr>
      <w:r w:rsidRPr="0053494B">
        <w:rPr>
          <w:sz w:val="28"/>
        </w:rPr>
        <w:tab/>
        <w:t xml:space="preserve">2.2.4. на компенсацию стоимости  противовирусных препаратов – </w:t>
      </w:r>
      <w:r w:rsidRPr="0053494B">
        <w:rPr>
          <w:b/>
          <w:sz w:val="28"/>
        </w:rPr>
        <w:t>1 раз в год.</w:t>
      </w:r>
    </w:p>
    <w:p w:rsidR="000A50BF" w:rsidRPr="0053494B" w:rsidRDefault="000A50BF" w:rsidP="000A50BF">
      <w:pPr>
        <w:spacing w:before="120" w:after="120"/>
        <w:jc w:val="both"/>
        <w:rPr>
          <w:sz w:val="28"/>
        </w:rPr>
      </w:pPr>
      <w:r w:rsidRPr="0053494B">
        <w:rPr>
          <w:sz w:val="28"/>
        </w:rPr>
        <w:t xml:space="preserve">Социальные выплаты производятся не более одного раза в год по одному из оснований, указанных в  пунктах 2.2.1.- 2.2.4.  </w:t>
      </w:r>
    </w:p>
    <w:p w:rsidR="000A50BF" w:rsidRPr="0053494B" w:rsidRDefault="000A50BF" w:rsidP="000A50BF">
      <w:pPr>
        <w:spacing w:before="120" w:after="120"/>
        <w:jc w:val="both"/>
        <w:rPr>
          <w:sz w:val="28"/>
        </w:rPr>
      </w:pPr>
      <w:r w:rsidRPr="0053494B">
        <w:rPr>
          <w:sz w:val="28"/>
        </w:rPr>
        <w:t xml:space="preserve">В исключительных случаях, по решению председателя Саратовской областной организации Профсоюза работников здравоохранения, социальные выплаты могут быть оказаны повторно, </w:t>
      </w:r>
      <w:r>
        <w:rPr>
          <w:sz w:val="28"/>
        </w:rPr>
        <w:t xml:space="preserve">а также </w:t>
      </w:r>
      <w:r w:rsidRPr="0053494B">
        <w:rPr>
          <w:sz w:val="28"/>
        </w:rPr>
        <w:t xml:space="preserve">по основаниям, не предусмотренным в данном Положении или в размерах, отличных </w:t>
      </w:r>
      <w:proofErr w:type="gramStart"/>
      <w:r w:rsidRPr="0053494B">
        <w:rPr>
          <w:sz w:val="28"/>
        </w:rPr>
        <w:t>от</w:t>
      </w:r>
      <w:proofErr w:type="gramEnd"/>
      <w:r w:rsidRPr="0053494B">
        <w:rPr>
          <w:sz w:val="28"/>
        </w:rPr>
        <w:t xml:space="preserve"> указанных в данном Положении.</w:t>
      </w:r>
    </w:p>
    <w:p w:rsidR="000A50BF" w:rsidRPr="0053494B" w:rsidRDefault="000A50BF" w:rsidP="000A50BF">
      <w:pPr>
        <w:ind w:left="7" w:right="20"/>
        <w:jc w:val="both"/>
        <w:rPr>
          <w:sz w:val="28"/>
        </w:rPr>
      </w:pPr>
      <w:bookmarkStart w:id="0" w:name="page2"/>
      <w:bookmarkEnd w:id="0"/>
      <w:r w:rsidRPr="0053494B">
        <w:rPr>
          <w:b/>
          <w:sz w:val="28"/>
        </w:rPr>
        <w:t>2.3. Социальные выплаты не производятся:</w:t>
      </w:r>
    </w:p>
    <w:p w:rsidR="000A50BF" w:rsidRPr="0053494B" w:rsidRDefault="000A50BF" w:rsidP="004E61B5">
      <w:pPr>
        <w:ind w:left="7" w:right="20"/>
        <w:jc w:val="both"/>
        <w:rPr>
          <w:sz w:val="28"/>
        </w:rPr>
      </w:pPr>
      <w:r w:rsidRPr="0053494B">
        <w:rPr>
          <w:sz w:val="28"/>
        </w:rPr>
        <w:t xml:space="preserve">2.3.1. члену Профсоюза на  компенсацию части стоимости проезда до места прохождения лечения в санаторно-курортном учреждении  России и обратно, если  ранее (в текущем календарном году) уже выплачивалась материальная помощь в соответствии с Положением: «Об оказании единовременной материальной помощи членам Профсоюза на санаторно-курортное лечение»;  </w:t>
      </w:r>
    </w:p>
    <w:p w:rsidR="000A50BF" w:rsidRPr="0053494B" w:rsidRDefault="000A50BF" w:rsidP="004E61B5">
      <w:pPr>
        <w:ind w:left="7" w:right="20"/>
        <w:jc w:val="both"/>
        <w:rPr>
          <w:sz w:val="28"/>
        </w:rPr>
      </w:pPr>
      <w:r w:rsidRPr="0053494B">
        <w:rPr>
          <w:sz w:val="28"/>
        </w:rPr>
        <w:t>2.3.2. если члену Профсоюза ранее (в текущем календарном году) уже выплачивалась материальная помощь по одному из оснований, указанных в пунктах 2.2.1.-2.2.4. настоящего Положения;</w:t>
      </w:r>
    </w:p>
    <w:p w:rsidR="000A50BF" w:rsidRPr="0053494B" w:rsidRDefault="000A50BF" w:rsidP="004E61B5">
      <w:pPr>
        <w:ind w:left="7" w:right="20"/>
        <w:jc w:val="both"/>
        <w:rPr>
          <w:sz w:val="28"/>
        </w:rPr>
      </w:pPr>
      <w:r w:rsidRPr="0053494B">
        <w:rPr>
          <w:sz w:val="28"/>
        </w:rPr>
        <w:t>2.3.3. если стаж члена Профсоюза составляет менее 1 года с момента вступления в Профсоюз работников здравоохранения РФ;</w:t>
      </w:r>
    </w:p>
    <w:p w:rsidR="000A50BF" w:rsidRDefault="000A50BF" w:rsidP="004E61B5">
      <w:pPr>
        <w:pStyle w:val="rteindent1"/>
        <w:spacing w:before="0" w:beforeAutospacing="0" w:after="0" w:afterAutospacing="0"/>
        <w:jc w:val="both"/>
        <w:rPr>
          <w:sz w:val="28"/>
          <w:szCs w:val="28"/>
        </w:rPr>
      </w:pPr>
      <w:r w:rsidRPr="0053494B">
        <w:rPr>
          <w:sz w:val="28"/>
        </w:rPr>
        <w:t>2.3.4.</w:t>
      </w:r>
      <w:r w:rsidRPr="0053494B">
        <w:rPr>
          <w:rFonts w:eastAsiaTheme="minorHAnsi"/>
          <w:sz w:val="28"/>
          <w:szCs w:val="28"/>
          <w:lang w:eastAsia="en-US"/>
        </w:rPr>
        <w:t xml:space="preserve"> если </w:t>
      </w:r>
      <w:r w:rsidRPr="0053494B">
        <w:rPr>
          <w:sz w:val="28"/>
          <w:szCs w:val="28"/>
        </w:rPr>
        <w:t>предоставлены не все документы, либо документы, содержащие неполные сведения, либо оформленные не в соответствии с образцами документов, указанными в данном Положении;</w:t>
      </w:r>
    </w:p>
    <w:p w:rsidR="000A50BF" w:rsidRPr="0053494B" w:rsidRDefault="000A50BF" w:rsidP="004E61B5">
      <w:pPr>
        <w:pStyle w:val="rteindent1"/>
        <w:spacing w:before="0" w:beforeAutospacing="0" w:after="0" w:afterAutospacing="0"/>
        <w:jc w:val="both"/>
        <w:rPr>
          <w:sz w:val="28"/>
          <w:szCs w:val="28"/>
        </w:rPr>
      </w:pPr>
      <w:r>
        <w:rPr>
          <w:sz w:val="28"/>
          <w:szCs w:val="28"/>
        </w:rPr>
        <w:t xml:space="preserve">2.3.5. </w:t>
      </w:r>
      <w:r w:rsidRPr="0053494B">
        <w:rPr>
          <w:sz w:val="28"/>
        </w:rPr>
        <w:t>если члену Профсоюза ранее (в текущем календарном году) уже выплачивалась материальная помощь</w:t>
      </w:r>
      <w:r>
        <w:rPr>
          <w:sz w:val="28"/>
        </w:rPr>
        <w:t xml:space="preserve"> в соответствии с Положением «Об условиях и порядке оказания материальной помощи членам Профсоюза на приобретение спецодежды»</w:t>
      </w:r>
    </w:p>
    <w:p w:rsidR="000A50BF" w:rsidRPr="0053494B" w:rsidRDefault="000A50BF" w:rsidP="000A50BF">
      <w:pPr>
        <w:ind w:left="7" w:right="20"/>
        <w:jc w:val="both"/>
        <w:rPr>
          <w:b/>
          <w:sz w:val="28"/>
        </w:rPr>
      </w:pPr>
      <w:r w:rsidRPr="0053494B">
        <w:rPr>
          <w:b/>
          <w:sz w:val="28"/>
        </w:rPr>
        <w:t>3. Размеры социальных выплат составляют:</w:t>
      </w:r>
    </w:p>
    <w:p w:rsidR="000A50BF" w:rsidRPr="0053494B" w:rsidRDefault="000A50BF" w:rsidP="000A50BF">
      <w:pPr>
        <w:jc w:val="both"/>
        <w:rPr>
          <w:sz w:val="28"/>
        </w:rPr>
      </w:pPr>
      <w:r w:rsidRPr="0053494B">
        <w:rPr>
          <w:sz w:val="28"/>
        </w:rPr>
        <w:lastRenderedPageBreak/>
        <w:t xml:space="preserve">3.1. на оплату проезда до места прохождения лечения </w:t>
      </w:r>
      <w:r w:rsidRPr="0053494B">
        <w:rPr>
          <w:b/>
          <w:sz w:val="28"/>
        </w:rPr>
        <w:t xml:space="preserve">в санаторно-курортном учреждении </w:t>
      </w:r>
      <w:r w:rsidRPr="0053494B">
        <w:rPr>
          <w:sz w:val="28"/>
        </w:rPr>
        <w:t xml:space="preserve"> России и обратно  - </w:t>
      </w:r>
      <w:r w:rsidRPr="0053494B">
        <w:rPr>
          <w:b/>
          <w:sz w:val="28"/>
        </w:rPr>
        <w:t>50%</w:t>
      </w:r>
      <w:r w:rsidRPr="0053494B">
        <w:rPr>
          <w:sz w:val="28"/>
        </w:rPr>
        <w:t xml:space="preserve"> стоимости проезда, но не более:</w:t>
      </w:r>
    </w:p>
    <w:p w:rsidR="000A50BF" w:rsidRPr="0053494B" w:rsidRDefault="000A50BF" w:rsidP="000A50BF">
      <w:pPr>
        <w:pStyle w:val="a6"/>
        <w:numPr>
          <w:ilvl w:val="0"/>
          <w:numId w:val="19"/>
        </w:numPr>
        <w:overflowPunct/>
        <w:autoSpaceDE/>
        <w:autoSpaceDN/>
        <w:adjustRightInd/>
        <w:spacing w:line="276" w:lineRule="auto"/>
        <w:jc w:val="both"/>
        <w:textAlignment w:val="auto"/>
        <w:rPr>
          <w:sz w:val="28"/>
        </w:rPr>
      </w:pPr>
      <w:r w:rsidRPr="0053494B">
        <w:rPr>
          <w:b/>
          <w:sz w:val="28"/>
        </w:rPr>
        <w:t xml:space="preserve">5000,0 рублей </w:t>
      </w:r>
      <w:r w:rsidRPr="0053494B">
        <w:rPr>
          <w:sz w:val="28"/>
        </w:rPr>
        <w:t xml:space="preserve"> при профсоюзном стаже  от 1 года до 10 лет; </w:t>
      </w:r>
    </w:p>
    <w:p w:rsidR="000A50BF" w:rsidRPr="0053494B" w:rsidRDefault="000A50BF" w:rsidP="000A50BF">
      <w:pPr>
        <w:pStyle w:val="a6"/>
        <w:numPr>
          <w:ilvl w:val="0"/>
          <w:numId w:val="19"/>
        </w:numPr>
        <w:overflowPunct/>
        <w:autoSpaceDE/>
        <w:autoSpaceDN/>
        <w:adjustRightInd/>
        <w:spacing w:line="276" w:lineRule="auto"/>
        <w:jc w:val="both"/>
        <w:textAlignment w:val="auto"/>
        <w:rPr>
          <w:sz w:val="28"/>
        </w:rPr>
      </w:pPr>
      <w:r w:rsidRPr="0053494B">
        <w:rPr>
          <w:b/>
          <w:sz w:val="28"/>
        </w:rPr>
        <w:t>7000,0</w:t>
      </w:r>
      <w:r w:rsidRPr="0053494B">
        <w:rPr>
          <w:sz w:val="28"/>
        </w:rPr>
        <w:t xml:space="preserve"> </w:t>
      </w:r>
      <w:r w:rsidRPr="0053494B">
        <w:rPr>
          <w:b/>
          <w:sz w:val="28"/>
        </w:rPr>
        <w:t>рублей</w:t>
      </w:r>
      <w:r w:rsidRPr="0053494B">
        <w:rPr>
          <w:sz w:val="28"/>
        </w:rPr>
        <w:t xml:space="preserve"> при профсоюзном стаже от 11 лет до 20 лет;</w:t>
      </w:r>
    </w:p>
    <w:p w:rsidR="000A50BF" w:rsidRPr="0053494B" w:rsidRDefault="000A50BF" w:rsidP="000A50BF">
      <w:pPr>
        <w:pStyle w:val="a6"/>
        <w:numPr>
          <w:ilvl w:val="0"/>
          <w:numId w:val="19"/>
        </w:numPr>
        <w:overflowPunct/>
        <w:autoSpaceDE/>
        <w:autoSpaceDN/>
        <w:adjustRightInd/>
        <w:spacing w:line="276" w:lineRule="auto"/>
        <w:jc w:val="both"/>
        <w:textAlignment w:val="auto"/>
        <w:rPr>
          <w:sz w:val="28"/>
        </w:rPr>
      </w:pPr>
      <w:r w:rsidRPr="0053494B">
        <w:rPr>
          <w:b/>
          <w:sz w:val="28"/>
        </w:rPr>
        <w:t>9 000,0</w:t>
      </w:r>
      <w:r w:rsidRPr="0053494B">
        <w:rPr>
          <w:sz w:val="28"/>
        </w:rPr>
        <w:t xml:space="preserve"> </w:t>
      </w:r>
      <w:r w:rsidRPr="0053494B">
        <w:rPr>
          <w:b/>
          <w:sz w:val="28"/>
        </w:rPr>
        <w:t>рублей</w:t>
      </w:r>
      <w:r w:rsidRPr="0053494B">
        <w:rPr>
          <w:sz w:val="28"/>
        </w:rPr>
        <w:t xml:space="preserve"> при профсоюзном стаже от 21 года</w:t>
      </w:r>
    </w:p>
    <w:p w:rsidR="000A50BF" w:rsidRPr="0053494B" w:rsidRDefault="000A50BF" w:rsidP="000A50BF">
      <w:pPr>
        <w:jc w:val="both"/>
        <w:rPr>
          <w:sz w:val="28"/>
        </w:rPr>
      </w:pPr>
      <w:r w:rsidRPr="0053494B">
        <w:rPr>
          <w:sz w:val="28"/>
        </w:rPr>
        <w:t xml:space="preserve">3.2. на  приобретение медицинской одежды - </w:t>
      </w:r>
      <w:r w:rsidRPr="0053494B">
        <w:rPr>
          <w:b/>
          <w:sz w:val="28"/>
        </w:rPr>
        <w:t>50%</w:t>
      </w:r>
      <w:r w:rsidRPr="0053494B">
        <w:rPr>
          <w:sz w:val="28"/>
        </w:rPr>
        <w:t xml:space="preserve"> стоимости, но не более:</w:t>
      </w:r>
    </w:p>
    <w:p w:rsidR="000A50BF" w:rsidRPr="0053494B" w:rsidRDefault="000A50BF" w:rsidP="000A50BF">
      <w:pPr>
        <w:pStyle w:val="a6"/>
        <w:numPr>
          <w:ilvl w:val="0"/>
          <w:numId w:val="20"/>
        </w:numPr>
        <w:overflowPunct/>
        <w:autoSpaceDE/>
        <w:autoSpaceDN/>
        <w:adjustRightInd/>
        <w:spacing w:line="276" w:lineRule="auto"/>
        <w:jc w:val="both"/>
        <w:textAlignment w:val="auto"/>
        <w:rPr>
          <w:sz w:val="28"/>
        </w:rPr>
      </w:pPr>
      <w:r w:rsidRPr="0053494B">
        <w:rPr>
          <w:b/>
          <w:sz w:val="28"/>
        </w:rPr>
        <w:t xml:space="preserve">1000,0 рублей </w:t>
      </w:r>
      <w:r w:rsidRPr="0053494B">
        <w:rPr>
          <w:sz w:val="28"/>
        </w:rPr>
        <w:t xml:space="preserve"> при профсоюзном стаже  от 1 года до 10 лет; </w:t>
      </w:r>
    </w:p>
    <w:p w:rsidR="000A50BF" w:rsidRPr="0053494B" w:rsidRDefault="000A50BF" w:rsidP="000A50BF">
      <w:pPr>
        <w:pStyle w:val="a6"/>
        <w:numPr>
          <w:ilvl w:val="0"/>
          <w:numId w:val="20"/>
        </w:numPr>
        <w:overflowPunct/>
        <w:autoSpaceDE/>
        <w:autoSpaceDN/>
        <w:adjustRightInd/>
        <w:spacing w:line="276" w:lineRule="auto"/>
        <w:jc w:val="both"/>
        <w:textAlignment w:val="auto"/>
        <w:rPr>
          <w:sz w:val="28"/>
        </w:rPr>
      </w:pPr>
      <w:r w:rsidRPr="0053494B">
        <w:rPr>
          <w:b/>
          <w:sz w:val="28"/>
        </w:rPr>
        <w:t>1500,0</w:t>
      </w:r>
      <w:r w:rsidRPr="0053494B">
        <w:rPr>
          <w:sz w:val="28"/>
        </w:rPr>
        <w:t xml:space="preserve"> </w:t>
      </w:r>
      <w:r w:rsidRPr="0053494B">
        <w:rPr>
          <w:b/>
          <w:sz w:val="28"/>
        </w:rPr>
        <w:t>рублей</w:t>
      </w:r>
      <w:r w:rsidRPr="0053494B">
        <w:rPr>
          <w:sz w:val="28"/>
        </w:rPr>
        <w:t xml:space="preserve"> при профсоюзном стаже от 11 лет до 20 лет;</w:t>
      </w:r>
    </w:p>
    <w:p w:rsidR="000A50BF" w:rsidRPr="0053494B" w:rsidRDefault="000A50BF" w:rsidP="000A50BF">
      <w:pPr>
        <w:pStyle w:val="a6"/>
        <w:numPr>
          <w:ilvl w:val="0"/>
          <w:numId w:val="20"/>
        </w:numPr>
        <w:overflowPunct/>
        <w:autoSpaceDE/>
        <w:autoSpaceDN/>
        <w:adjustRightInd/>
        <w:spacing w:line="276" w:lineRule="auto"/>
        <w:jc w:val="both"/>
        <w:textAlignment w:val="auto"/>
        <w:rPr>
          <w:sz w:val="28"/>
        </w:rPr>
      </w:pPr>
      <w:r w:rsidRPr="0053494B">
        <w:rPr>
          <w:b/>
          <w:sz w:val="28"/>
        </w:rPr>
        <w:t>2 000,0</w:t>
      </w:r>
      <w:r w:rsidRPr="0053494B">
        <w:rPr>
          <w:sz w:val="28"/>
        </w:rPr>
        <w:t xml:space="preserve"> </w:t>
      </w:r>
      <w:r w:rsidRPr="0053494B">
        <w:rPr>
          <w:b/>
          <w:sz w:val="28"/>
        </w:rPr>
        <w:t>рублей</w:t>
      </w:r>
      <w:r w:rsidRPr="0053494B">
        <w:rPr>
          <w:sz w:val="28"/>
        </w:rPr>
        <w:t xml:space="preserve"> при профсоюзном стаже от 21 года</w:t>
      </w:r>
    </w:p>
    <w:p w:rsidR="000A50BF" w:rsidRPr="0053494B" w:rsidRDefault="000A50BF" w:rsidP="000A50BF">
      <w:pPr>
        <w:jc w:val="both"/>
        <w:rPr>
          <w:sz w:val="28"/>
        </w:rPr>
      </w:pPr>
      <w:r w:rsidRPr="0053494B">
        <w:rPr>
          <w:sz w:val="28"/>
        </w:rPr>
        <w:t xml:space="preserve">3.3. на приобретение витаминов - </w:t>
      </w:r>
      <w:r w:rsidRPr="0053494B">
        <w:rPr>
          <w:b/>
          <w:sz w:val="28"/>
        </w:rPr>
        <w:t>500 рублей</w:t>
      </w:r>
      <w:r w:rsidRPr="0053494B">
        <w:rPr>
          <w:sz w:val="28"/>
        </w:rPr>
        <w:t xml:space="preserve"> (при стоимости витаминного препарата -  от  500 рублей за одну единицу);</w:t>
      </w:r>
    </w:p>
    <w:p w:rsidR="000A50BF" w:rsidRPr="0053494B" w:rsidRDefault="000A50BF" w:rsidP="000A50BF">
      <w:pPr>
        <w:jc w:val="both"/>
        <w:rPr>
          <w:sz w:val="28"/>
        </w:rPr>
      </w:pPr>
      <w:r w:rsidRPr="0053494B">
        <w:rPr>
          <w:sz w:val="28"/>
        </w:rPr>
        <w:t xml:space="preserve">3.4.  на приобретение  противовирусных препаратов - </w:t>
      </w:r>
      <w:r w:rsidRPr="0053494B">
        <w:rPr>
          <w:b/>
          <w:sz w:val="28"/>
        </w:rPr>
        <w:t>500 рублей</w:t>
      </w:r>
      <w:r w:rsidRPr="0053494B">
        <w:rPr>
          <w:sz w:val="28"/>
        </w:rPr>
        <w:t xml:space="preserve"> (при стоимости противовирусного препарата – от  500 рублей за одну единицу).</w:t>
      </w:r>
    </w:p>
    <w:p w:rsidR="000A50BF" w:rsidRPr="0053494B" w:rsidRDefault="000A50BF" w:rsidP="000A50BF">
      <w:pPr>
        <w:jc w:val="both"/>
        <w:rPr>
          <w:b/>
          <w:sz w:val="28"/>
        </w:rPr>
      </w:pPr>
    </w:p>
    <w:p w:rsidR="000A50BF" w:rsidRPr="0053494B" w:rsidRDefault="000A50BF" w:rsidP="000A50BF">
      <w:pPr>
        <w:ind w:left="7" w:right="20"/>
        <w:jc w:val="both"/>
        <w:rPr>
          <w:b/>
          <w:sz w:val="28"/>
        </w:rPr>
      </w:pPr>
      <w:r w:rsidRPr="0053494B">
        <w:rPr>
          <w:b/>
          <w:sz w:val="28"/>
        </w:rPr>
        <w:t>4. Порядок оказания социальной помощи.</w:t>
      </w:r>
    </w:p>
    <w:p w:rsidR="000A50BF" w:rsidRPr="0053494B" w:rsidRDefault="000A50BF" w:rsidP="000A50BF">
      <w:pPr>
        <w:ind w:left="6"/>
        <w:jc w:val="both"/>
        <w:rPr>
          <w:sz w:val="28"/>
        </w:rPr>
      </w:pPr>
      <w:r w:rsidRPr="0053494B">
        <w:rPr>
          <w:sz w:val="28"/>
        </w:rPr>
        <w:t>4.1. Решение об оказании социальной выплаты принимается на заседании Президиума комитета Саратовской областной организации Профсоюза в рабочем порядке.</w:t>
      </w:r>
    </w:p>
    <w:p w:rsidR="000A50BF" w:rsidRPr="0053494B" w:rsidRDefault="000A50BF" w:rsidP="000A50BF">
      <w:pPr>
        <w:ind w:left="6" w:right="20"/>
        <w:jc w:val="both"/>
        <w:rPr>
          <w:sz w:val="28"/>
        </w:rPr>
      </w:pPr>
      <w:r w:rsidRPr="0053494B">
        <w:rPr>
          <w:sz w:val="28"/>
        </w:rPr>
        <w:t xml:space="preserve">4.2. Для получения социальной выплаты в Саратовскую областную организацию Профсоюза </w:t>
      </w:r>
      <w:proofErr w:type="gramStart"/>
      <w:r w:rsidRPr="0053494B">
        <w:rPr>
          <w:sz w:val="28"/>
        </w:rPr>
        <w:t>предоставляются следующие документы</w:t>
      </w:r>
      <w:proofErr w:type="gramEnd"/>
      <w:r w:rsidRPr="0053494B">
        <w:rPr>
          <w:sz w:val="28"/>
        </w:rPr>
        <w:t>:</w:t>
      </w:r>
    </w:p>
    <w:p w:rsidR="000A50BF" w:rsidRPr="0053494B" w:rsidRDefault="004E61B5" w:rsidP="004E61B5">
      <w:pPr>
        <w:pStyle w:val="a6"/>
        <w:numPr>
          <w:ilvl w:val="0"/>
          <w:numId w:val="21"/>
        </w:numPr>
        <w:tabs>
          <w:tab w:val="left" w:pos="2447"/>
        </w:tabs>
        <w:overflowPunct/>
        <w:autoSpaceDE/>
        <w:autoSpaceDN/>
        <w:adjustRightInd/>
        <w:spacing w:line="276" w:lineRule="auto"/>
        <w:ind w:left="714" w:hanging="357"/>
        <w:contextualSpacing w:val="0"/>
        <w:jc w:val="both"/>
        <w:textAlignment w:val="auto"/>
        <w:rPr>
          <w:sz w:val="28"/>
        </w:rPr>
      </w:pPr>
      <w:r w:rsidRPr="004E61B5">
        <w:rPr>
          <w:sz w:val="28"/>
          <w:u w:val="single"/>
        </w:rPr>
        <w:t>оригинал</w:t>
      </w:r>
      <w:r w:rsidRPr="004E61B5">
        <w:rPr>
          <w:sz w:val="28"/>
        </w:rPr>
        <w:t xml:space="preserve"> </w:t>
      </w:r>
      <w:r w:rsidR="000A50BF" w:rsidRPr="004E61B5">
        <w:rPr>
          <w:sz w:val="28"/>
        </w:rPr>
        <w:t>Ходатайств</w:t>
      </w:r>
      <w:r w:rsidRPr="004E61B5">
        <w:rPr>
          <w:sz w:val="28"/>
        </w:rPr>
        <w:t>а</w:t>
      </w:r>
      <w:r w:rsidR="000A50BF" w:rsidRPr="0053494B">
        <w:rPr>
          <w:sz w:val="28"/>
        </w:rPr>
        <w:t xml:space="preserve"> профсоюзного комитета на оказание социальной  выплаты </w:t>
      </w:r>
      <w:r w:rsidR="000A50BF" w:rsidRPr="0053494B">
        <w:rPr>
          <w:b/>
          <w:i/>
          <w:sz w:val="28"/>
        </w:rPr>
        <w:t>(образец № 1);</w:t>
      </w:r>
    </w:p>
    <w:p w:rsidR="000A50BF" w:rsidRPr="0053494B" w:rsidRDefault="000A50BF" w:rsidP="004E61B5">
      <w:pPr>
        <w:pStyle w:val="a6"/>
        <w:numPr>
          <w:ilvl w:val="0"/>
          <w:numId w:val="21"/>
        </w:numPr>
        <w:tabs>
          <w:tab w:val="left" w:pos="2447"/>
        </w:tabs>
        <w:overflowPunct/>
        <w:autoSpaceDE/>
        <w:autoSpaceDN/>
        <w:adjustRightInd/>
        <w:spacing w:line="276" w:lineRule="auto"/>
        <w:ind w:left="714" w:hanging="357"/>
        <w:contextualSpacing w:val="0"/>
        <w:jc w:val="both"/>
        <w:textAlignment w:val="auto"/>
        <w:rPr>
          <w:sz w:val="28"/>
        </w:rPr>
      </w:pPr>
      <w:r w:rsidRPr="004E61B5">
        <w:rPr>
          <w:sz w:val="28"/>
          <w:u w:val="single"/>
        </w:rPr>
        <w:t>копию</w:t>
      </w:r>
      <w:r w:rsidRPr="004E61B5">
        <w:rPr>
          <w:sz w:val="28"/>
        </w:rPr>
        <w:t xml:space="preserve"> профсоюзной карточки</w:t>
      </w:r>
      <w:r w:rsidRPr="0053494B">
        <w:rPr>
          <w:sz w:val="28"/>
        </w:rPr>
        <w:t xml:space="preserve">  (год вступления в Профсоюз работников здравоохранения РФ, указанный в профсоюзной карточке должен совпадать с годом, указанным  в Ходатайстве);</w:t>
      </w:r>
    </w:p>
    <w:p w:rsidR="000A50BF" w:rsidRPr="004E61B5" w:rsidRDefault="000A50BF" w:rsidP="004E61B5">
      <w:pPr>
        <w:pStyle w:val="a6"/>
        <w:numPr>
          <w:ilvl w:val="0"/>
          <w:numId w:val="21"/>
        </w:numPr>
        <w:tabs>
          <w:tab w:val="left" w:pos="2447"/>
        </w:tabs>
        <w:overflowPunct/>
        <w:autoSpaceDE/>
        <w:autoSpaceDN/>
        <w:adjustRightInd/>
        <w:ind w:left="714" w:hanging="357"/>
        <w:contextualSpacing w:val="0"/>
        <w:jc w:val="both"/>
        <w:textAlignment w:val="auto"/>
        <w:rPr>
          <w:sz w:val="28"/>
          <w:szCs w:val="28"/>
        </w:rPr>
      </w:pPr>
      <w:r w:rsidRPr="004E61B5">
        <w:rPr>
          <w:sz w:val="28"/>
          <w:u w:val="single"/>
        </w:rPr>
        <w:t>копию</w:t>
      </w:r>
      <w:r w:rsidRPr="004E61B5">
        <w:rPr>
          <w:sz w:val="28"/>
        </w:rPr>
        <w:t xml:space="preserve"> документа</w:t>
      </w:r>
      <w:r w:rsidRPr="0053494B">
        <w:rPr>
          <w:b/>
          <w:sz w:val="28"/>
        </w:rPr>
        <w:t xml:space="preserve">, </w:t>
      </w:r>
      <w:r w:rsidRPr="0053494B">
        <w:rPr>
          <w:sz w:val="28"/>
        </w:rPr>
        <w:t xml:space="preserve">подтверждающего приобретение медицинской одежды, витаминов, противовирусных препаратов - кассовый (электронный) чек, соответствующий требованиям  </w:t>
      </w:r>
      <w:hyperlink r:id="rId5" w:history="1">
        <w:r w:rsidRPr="0053494B">
          <w:rPr>
            <w:bCs/>
            <w:sz w:val="28"/>
            <w:szCs w:val="28"/>
          </w:rPr>
          <w:t>Федерального закона от 22.05.2003 N 54-ФЗ (ред. от 23.11.2020) "О применении контрольно-кассовой техники при осуществлении расчетов в Российской Федерации"</w:t>
        </w:r>
      </w:hyperlink>
      <w:r w:rsidR="004E61B5">
        <w:t xml:space="preserve">, </w:t>
      </w:r>
      <w:r w:rsidR="004E61B5" w:rsidRPr="004E61B5">
        <w:rPr>
          <w:sz w:val="28"/>
          <w:szCs w:val="28"/>
        </w:rPr>
        <w:t>заверенную председателем первичной профсоюзной организации</w:t>
      </w:r>
      <w:r w:rsidRPr="004E61B5">
        <w:rPr>
          <w:sz w:val="28"/>
          <w:szCs w:val="28"/>
        </w:rPr>
        <w:t>;</w:t>
      </w:r>
    </w:p>
    <w:p w:rsidR="000A50BF" w:rsidRPr="0053494B" w:rsidRDefault="004E61B5" w:rsidP="004E61B5">
      <w:pPr>
        <w:pStyle w:val="a6"/>
        <w:numPr>
          <w:ilvl w:val="0"/>
          <w:numId w:val="21"/>
        </w:numPr>
        <w:tabs>
          <w:tab w:val="left" w:pos="2447"/>
        </w:tabs>
        <w:overflowPunct/>
        <w:autoSpaceDE/>
        <w:autoSpaceDN/>
        <w:adjustRightInd/>
        <w:ind w:left="714" w:hanging="357"/>
        <w:contextualSpacing w:val="0"/>
        <w:jc w:val="both"/>
        <w:textAlignment w:val="auto"/>
        <w:rPr>
          <w:b/>
        </w:rPr>
      </w:pPr>
      <w:bookmarkStart w:id="1" w:name="dst59"/>
      <w:bookmarkStart w:id="2" w:name="dst1"/>
      <w:bookmarkStart w:id="3" w:name="dst2"/>
      <w:bookmarkStart w:id="4" w:name="dst30"/>
      <w:bookmarkStart w:id="5" w:name="dst55"/>
      <w:bookmarkStart w:id="6" w:name="dst100008"/>
      <w:bookmarkStart w:id="7" w:name="dst100009"/>
      <w:bookmarkStart w:id="8" w:name="dst100010"/>
      <w:bookmarkStart w:id="9" w:name="dst100011"/>
      <w:bookmarkStart w:id="10" w:name="dst100012"/>
      <w:bookmarkStart w:id="11" w:name="dst100013"/>
      <w:bookmarkStart w:id="12" w:name="dst100014"/>
      <w:bookmarkStart w:id="13" w:name="dst100015"/>
      <w:bookmarkEnd w:id="1"/>
      <w:bookmarkEnd w:id="2"/>
      <w:bookmarkEnd w:id="3"/>
      <w:bookmarkEnd w:id="4"/>
      <w:bookmarkEnd w:id="5"/>
      <w:bookmarkEnd w:id="6"/>
      <w:bookmarkEnd w:id="7"/>
      <w:bookmarkEnd w:id="8"/>
      <w:bookmarkEnd w:id="9"/>
      <w:bookmarkEnd w:id="10"/>
      <w:bookmarkEnd w:id="11"/>
      <w:bookmarkEnd w:id="12"/>
      <w:bookmarkEnd w:id="13"/>
      <w:r w:rsidRPr="004E61B5">
        <w:rPr>
          <w:sz w:val="28"/>
          <w:u w:val="single"/>
        </w:rPr>
        <w:t>копию</w:t>
      </w:r>
      <w:r w:rsidRPr="0053494B">
        <w:rPr>
          <w:sz w:val="28"/>
        </w:rPr>
        <w:t xml:space="preserve"> проездных документов (выданных на имя члена Профсоюза) и </w:t>
      </w:r>
      <w:r w:rsidRPr="004E61B5">
        <w:rPr>
          <w:sz w:val="28"/>
          <w:u w:val="single"/>
        </w:rPr>
        <w:t>копию</w:t>
      </w:r>
      <w:r w:rsidRPr="0053494B">
        <w:rPr>
          <w:sz w:val="28"/>
        </w:rPr>
        <w:t xml:space="preserve"> отрывного талона</w:t>
      </w:r>
      <w:r>
        <w:rPr>
          <w:sz w:val="28"/>
        </w:rPr>
        <w:t xml:space="preserve"> (иного документа)</w:t>
      </w:r>
      <w:r w:rsidRPr="0053494B">
        <w:rPr>
          <w:sz w:val="28"/>
        </w:rPr>
        <w:t xml:space="preserve"> санаторно-курортного учреждения (выданного на имя члена Профсоюза)</w:t>
      </w:r>
      <w:r>
        <w:rPr>
          <w:sz w:val="28"/>
        </w:rPr>
        <w:t xml:space="preserve">, заверенных председателем первичной профсоюзной организации, </w:t>
      </w:r>
      <w:r w:rsidR="000A50BF" w:rsidRPr="0053494B">
        <w:rPr>
          <w:sz w:val="28"/>
        </w:rPr>
        <w:t>в случае компенсации части стоимости проезда до места прохождения лечения в санаторно-курортном учреждении  России и обратно;</w:t>
      </w:r>
    </w:p>
    <w:p w:rsidR="000A50BF" w:rsidRPr="004E61B5" w:rsidRDefault="000A50BF" w:rsidP="004E61B5">
      <w:pPr>
        <w:pStyle w:val="a6"/>
        <w:numPr>
          <w:ilvl w:val="0"/>
          <w:numId w:val="21"/>
        </w:numPr>
        <w:tabs>
          <w:tab w:val="left" w:pos="2447"/>
        </w:tabs>
        <w:overflowPunct/>
        <w:autoSpaceDE/>
        <w:autoSpaceDN/>
        <w:adjustRightInd/>
        <w:ind w:left="714" w:hanging="357"/>
        <w:contextualSpacing w:val="0"/>
        <w:jc w:val="both"/>
        <w:textAlignment w:val="auto"/>
        <w:rPr>
          <w:sz w:val="28"/>
        </w:rPr>
      </w:pPr>
      <w:r w:rsidRPr="0053494B">
        <w:rPr>
          <w:sz w:val="28"/>
        </w:rPr>
        <w:t xml:space="preserve">реквизиты счета, открытого члену Профсоюза в кредитной организации для перечисления суммы  социальной выплаты  в </w:t>
      </w:r>
      <w:r w:rsidRPr="004E61B5">
        <w:rPr>
          <w:sz w:val="28"/>
        </w:rPr>
        <w:t>печатном виде.</w:t>
      </w:r>
    </w:p>
    <w:p w:rsidR="000A50BF" w:rsidRPr="0053494B" w:rsidRDefault="000A50BF" w:rsidP="004E61B5">
      <w:pPr>
        <w:ind w:left="7" w:right="20"/>
        <w:jc w:val="both"/>
        <w:rPr>
          <w:sz w:val="28"/>
        </w:rPr>
      </w:pPr>
      <w:r w:rsidRPr="0053494B">
        <w:rPr>
          <w:sz w:val="28"/>
        </w:rPr>
        <w:t xml:space="preserve">4.3. </w:t>
      </w:r>
      <w:r w:rsidRPr="0053494B">
        <w:rPr>
          <w:b/>
          <w:sz w:val="28"/>
        </w:rPr>
        <w:t>Конкретный размер</w:t>
      </w:r>
      <w:r w:rsidRPr="0053494B">
        <w:rPr>
          <w:sz w:val="28"/>
        </w:rPr>
        <w:t xml:space="preserve"> единовременной социальной выплаты определяется индивидуально по каждому члену Профсоюза и может зависеть от профсоюзного стажа, уровня профсоюзного членства первичной </w:t>
      </w:r>
      <w:r>
        <w:rPr>
          <w:sz w:val="28"/>
        </w:rPr>
        <w:t xml:space="preserve">профсоюзной </w:t>
      </w:r>
      <w:r w:rsidRPr="0053494B">
        <w:rPr>
          <w:sz w:val="28"/>
        </w:rPr>
        <w:t xml:space="preserve">организации, социально-бытового положения члена Профсоюза, финансовых </w:t>
      </w:r>
      <w:r w:rsidRPr="0053494B">
        <w:rPr>
          <w:sz w:val="28"/>
        </w:rPr>
        <w:lastRenderedPageBreak/>
        <w:t>возможностей областной организации в рамках сметы расходов Саратовской областной организации, направленных на оказание социальной  помощи.</w:t>
      </w:r>
    </w:p>
    <w:p w:rsidR="000A50BF" w:rsidRPr="0053494B" w:rsidRDefault="000A50BF" w:rsidP="000A50BF">
      <w:pPr>
        <w:tabs>
          <w:tab w:val="left" w:pos="3307"/>
        </w:tabs>
        <w:jc w:val="center"/>
        <w:rPr>
          <w:sz w:val="28"/>
        </w:rPr>
      </w:pPr>
      <w:r w:rsidRPr="0053494B">
        <w:rPr>
          <w:b/>
          <w:sz w:val="28"/>
        </w:rPr>
        <w:t>5. Заключительные положения</w:t>
      </w:r>
      <w:r w:rsidRPr="0053494B">
        <w:rPr>
          <w:sz w:val="28"/>
        </w:rPr>
        <w:t>.</w:t>
      </w:r>
    </w:p>
    <w:p w:rsidR="000A50BF" w:rsidRPr="0053494B" w:rsidRDefault="000A50BF" w:rsidP="004E61B5">
      <w:pPr>
        <w:ind w:left="6" w:right="20"/>
        <w:jc w:val="both"/>
        <w:rPr>
          <w:sz w:val="28"/>
        </w:rPr>
      </w:pPr>
      <w:r w:rsidRPr="001902AB">
        <w:rPr>
          <w:sz w:val="28"/>
        </w:rPr>
        <w:t xml:space="preserve">5.1. Настоящее Положение утверждается на заседании </w:t>
      </w:r>
      <w:proofErr w:type="gramStart"/>
      <w:r w:rsidRPr="001902AB">
        <w:rPr>
          <w:sz w:val="28"/>
        </w:rPr>
        <w:t>Президиума  Саратовской областной организации Профсоюза работников здравоохранения РФ</w:t>
      </w:r>
      <w:proofErr w:type="gramEnd"/>
      <w:r w:rsidRPr="001902AB">
        <w:rPr>
          <w:sz w:val="28"/>
        </w:rPr>
        <w:t xml:space="preserve"> сроком на один год.</w:t>
      </w:r>
    </w:p>
    <w:p w:rsidR="000A50BF" w:rsidRPr="0053494B" w:rsidRDefault="000A50BF" w:rsidP="004E61B5">
      <w:pPr>
        <w:ind w:left="6" w:right="20"/>
        <w:jc w:val="both"/>
        <w:rPr>
          <w:sz w:val="28"/>
        </w:rPr>
      </w:pPr>
      <w:r w:rsidRPr="0053494B">
        <w:rPr>
          <w:sz w:val="28"/>
        </w:rPr>
        <w:t>5.2. Положение считается пролонгированным на следующий календарный год на основании решения заседания Президиума.</w:t>
      </w:r>
    </w:p>
    <w:p w:rsidR="000A50BF" w:rsidRPr="0053494B" w:rsidRDefault="000A50BF" w:rsidP="004E61B5">
      <w:pPr>
        <w:ind w:left="6"/>
        <w:jc w:val="both"/>
        <w:rPr>
          <w:sz w:val="28"/>
        </w:rPr>
      </w:pPr>
      <w:r w:rsidRPr="0053494B">
        <w:rPr>
          <w:sz w:val="28"/>
        </w:rPr>
        <w:t>5.3. Ответственность за правильность</w:t>
      </w:r>
      <w:r w:rsidR="004E61B5">
        <w:rPr>
          <w:sz w:val="28"/>
        </w:rPr>
        <w:t xml:space="preserve"> </w:t>
      </w:r>
      <w:r w:rsidRPr="0053494B">
        <w:rPr>
          <w:sz w:val="28"/>
        </w:rPr>
        <w:t xml:space="preserve"> оформления </w:t>
      </w:r>
      <w:r w:rsidR="004E61B5">
        <w:rPr>
          <w:sz w:val="28"/>
        </w:rPr>
        <w:t xml:space="preserve">и подлинность </w:t>
      </w:r>
      <w:r w:rsidRPr="0053494B">
        <w:rPr>
          <w:sz w:val="28"/>
        </w:rPr>
        <w:t xml:space="preserve">документов возлагается на председателей первичных </w:t>
      </w:r>
      <w:r>
        <w:rPr>
          <w:sz w:val="28"/>
        </w:rPr>
        <w:t>профсоюзных организаций</w:t>
      </w:r>
      <w:r w:rsidRPr="0053494B">
        <w:rPr>
          <w:sz w:val="28"/>
        </w:rPr>
        <w:t>.</w:t>
      </w:r>
    </w:p>
    <w:p w:rsidR="000A50BF" w:rsidRPr="0053494B" w:rsidRDefault="000A50BF" w:rsidP="004E61B5">
      <w:pPr>
        <w:tabs>
          <w:tab w:val="left" w:pos="422"/>
        </w:tabs>
        <w:ind w:left="6"/>
        <w:jc w:val="both"/>
        <w:rPr>
          <w:sz w:val="28"/>
        </w:rPr>
      </w:pPr>
      <w:r w:rsidRPr="0053494B">
        <w:rPr>
          <w:sz w:val="28"/>
        </w:rPr>
        <w:t xml:space="preserve">5.4. </w:t>
      </w:r>
      <w:r>
        <w:rPr>
          <w:sz w:val="28"/>
        </w:rPr>
        <w:t>Президиум</w:t>
      </w:r>
      <w:r w:rsidRPr="0053494B">
        <w:rPr>
          <w:sz w:val="28"/>
        </w:rPr>
        <w:t xml:space="preserve"> Саратовской областной организации имеет право пересматривать максимальные размеры социальных выплат в течение года в сторону ее увеличения (уменьшения), исходя из финансовых возможностей областной организации.</w:t>
      </w:r>
      <w:bookmarkStart w:id="14" w:name="page4"/>
      <w:bookmarkEnd w:id="14"/>
    </w:p>
    <w:p w:rsidR="00DB42F2" w:rsidRPr="004B33FD" w:rsidRDefault="00DB42F2" w:rsidP="0074494E">
      <w:pPr>
        <w:pStyle w:val="rteindent1"/>
        <w:numPr>
          <w:ilvl w:val="0"/>
          <w:numId w:val="24"/>
        </w:numPr>
        <w:spacing w:before="0" w:beforeAutospacing="0" w:after="0" w:afterAutospacing="0"/>
        <w:jc w:val="center"/>
        <w:rPr>
          <w:b/>
          <w:sz w:val="28"/>
        </w:rPr>
      </w:pPr>
      <w:r w:rsidRPr="004B33FD">
        <w:rPr>
          <w:b/>
          <w:sz w:val="28"/>
        </w:rPr>
        <w:t>Защита персональных данных</w:t>
      </w:r>
    </w:p>
    <w:p w:rsidR="00DB42F2" w:rsidRPr="004B33FD" w:rsidRDefault="00DB42F2" w:rsidP="00DB42F2">
      <w:pPr>
        <w:pStyle w:val="rteindent1"/>
        <w:spacing w:before="0" w:beforeAutospacing="0" w:after="0" w:afterAutospacing="0"/>
        <w:ind w:firstLine="720"/>
        <w:jc w:val="both"/>
        <w:rPr>
          <w:sz w:val="28"/>
        </w:rPr>
      </w:pPr>
      <w:proofErr w:type="gramStart"/>
      <w:r w:rsidRPr="004B33FD">
        <w:rPr>
          <w:sz w:val="28"/>
        </w:rPr>
        <w:t>В соответствии с требованиями статьи 9 Федерального закона от 27.07.2006 г. № 152-ФЗ  (ред. от 06.02.2023) «О персональных данных»,  предоставляя в областную организацию документы, согласно перечню, указанному в данном Положении, член Профсоюза свободно, своей волей и в своем интересе принимает решение о предоставлении своих персональных данных и дает согласие на их обработку, а именно  совершение следующих действий: сбор, систематизация, накопление, хранение</w:t>
      </w:r>
      <w:proofErr w:type="gramEnd"/>
      <w:r w:rsidRPr="004B33FD">
        <w:rPr>
          <w:sz w:val="28"/>
        </w:rPr>
        <w:t xml:space="preserve">, </w:t>
      </w:r>
      <w:proofErr w:type="gramStart"/>
      <w:r w:rsidRPr="004B33FD">
        <w:rPr>
          <w:sz w:val="28"/>
        </w:rPr>
        <w:t xml:space="preserve">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 в рамках обеспечения уставной деятельности Саратовской областной организации. </w:t>
      </w:r>
      <w:proofErr w:type="gramEnd"/>
    </w:p>
    <w:p w:rsidR="00DB42F2" w:rsidRPr="004B33FD" w:rsidRDefault="00DB42F2" w:rsidP="00DB42F2">
      <w:pPr>
        <w:pStyle w:val="rteindent1"/>
        <w:spacing w:before="0" w:beforeAutospacing="0" w:after="0" w:afterAutospacing="0"/>
        <w:ind w:firstLine="720"/>
        <w:jc w:val="both"/>
        <w:rPr>
          <w:sz w:val="28"/>
        </w:rPr>
      </w:pPr>
      <w:proofErr w:type="gramStart"/>
      <w:r w:rsidRPr="004B33FD">
        <w:rPr>
          <w:sz w:val="28"/>
        </w:rPr>
        <w:t>Областная организация вправе обрабатывать Персональные данные любыми способами, как это необходимо,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4B33FD">
        <w:rPr>
          <w:sz w:val="28"/>
        </w:rPr>
        <w:t xml:space="preserve"> </w:t>
      </w:r>
      <w:r w:rsidRPr="004B33FD">
        <w:rPr>
          <w:sz w:val="28"/>
        </w:rPr>
        <w:br/>
        <w:t xml:space="preserve">    </w:t>
      </w:r>
      <w:r w:rsidRPr="004B33FD">
        <w:rPr>
          <w:sz w:val="28"/>
        </w:rPr>
        <w:tab/>
        <w:t xml:space="preserve">В процессе обработки Областная организация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 </w:t>
      </w:r>
    </w:p>
    <w:p w:rsidR="000A50BF" w:rsidRPr="0053494B" w:rsidRDefault="000A50BF" w:rsidP="000A50BF">
      <w:pPr>
        <w:tabs>
          <w:tab w:val="left" w:pos="422"/>
        </w:tabs>
        <w:spacing w:before="120" w:after="120"/>
        <w:ind w:left="7"/>
        <w:jc w:val="both"/>
        <w:rPr>
          <w:sz w:val="28"/>
        </w:rPr>
      </w:pPr>
    </w:p>
    <w:p w:rsidR="000A50BF" w:rsidRPr="0053494B" w:rsidRDefault="000A50BF" w:rsidP="000A50BF">
      <w:pPr>
        <w:tabs>
          <w:tab w:val="left" w:pos="422"/>
        </w:tabs>
        <w:spacing w:before="120" w:after="120"/>
        <w:ind w:left="7"/>
        <w:jc w:val="both"/>
        <w:rPr>
          <w:sz w:val="28"/>
        </w:rPr>
      </w:pPr>
    </w:p>
    <w:p w:rsidR="000A50BF" w:rsidRPr="0053494B" w:rsidRDefault="000A50BF" w:rsidP="000A50BF">
      <w:pPr>
        <w:tabs>
          <w:tab w:val="left" w:pos="422"/>
        </w:tabs>
        <w:spacing w:before="120" w:after="120"/>
        <w:ind w:left="7"/>
        <w:jc w:val="both"/>
        <w:rPr>
          <w:sz w:val="28"/>
        </w:rPr>
      </w:pPr>
    </w:p>
    <w:p w:rsidR="000A50BF" w:rsidRPr="0053494B" w:rsidRDefault="000A50BF" w:rsidP="000A50BF">
      <w:pPr>
        <w:tabs>
          <w:tab w:val="left" w:pos="422"/>
        </w:tabs>
        <w:spacing w:before="120" w:after="120"/>
        <w:ind w:left="7"/>
        <w:jc w:val="both"/>
        <w:rPr>
          <w:sz w:val="28"/>
        </w:rPr>
      </w:pPr>
    </w:p>
    <w:p w:rsidR="000A50BF" w:rsidRPr="0053494B" w:rsidRDefault="000A50BF" w:rsidP="000A50BF">
      <w:pPr>
        <w:tabs>
          <w:tab w:val="left" w:pos="422"/>
        </w:tabs>
        <w:spacing w:before="120" w:after="120"/>
        <w:ind w:left="7"/>
        <w:jc w:val="both"/>
        <w:rPr>
          <w:sz w:val="28"/>
        </w:rPr>
      </w:pPr>
    </w:p>
    <w:p w:rsidR="000A50BF" w:rsidRPr="0053494B" w:rsidRDefault="000A50BF" w:rsidP="000A50BF">
      <w:pPr>
        <w:tabs>
          <w:tab w:val="left" w:pos="422"/>
        </w:tabs>
        <w:spacing w:before="120" w:after="120"/>
        <w:ind w:left="7"/>
        <w:jc w:val="both"/>
        <w:rPr>
          <w:sz w:val="28"/>
        </w:rPr>
      </w:pPr>
    </w:p>
    <w:p w:rsidR="000A50BF" w:rsidRPr="0053494B" w:rsidRDefault="000A50BF" w:rsidP="000A50BF">
      <w:pPr>
        <w:tabs>
          <w:tab w:val="left" w:pos="422"/>
        </w:tabs>
        <w:spacing w:before="120" w:after="120"/>
        <w:ind w:left="7"/>
        <w:jc w:val="both"/>
        <w:rPr>
          <w:sz w:val="28"/>
        </w:rPr>
      </w:pPr>
    </w:p>
    <w:p w:rsidR="002F6D52" w:rsidRDefault="002F6D52" w:rsidP="002F6D52">
      <w:pPr>
        <w:jc w:val="right"/>
        <w:rPr>
          <w:b/>
          <w:i/>
          <w:sz w:val="28"/>
          <w:szCs w:val="28"/>
        </w:rPr>
      </w:pPr>
      <w:r>
        <w:rPr>
          <w:b/>
          <w:i/>
          <w:sz w:val="28"/>
          <w:szCs w:val="28"/>
        </w:rPr>
        <w:lastRenderedPageBreak/>
        <w:t>ПРЕДОСТАВЛЯЕТСЯ  ОРИГИНАЛ</w:t>
      </w:r>
    </w:p>
    <w:p w:rsidR="000A50BF" w:rsidRPr="0053494B" w:rsidRDefault="000A50BF" w:rsidP="000A50BF">
      <w:pPr>
        <w:tabs>
          <w:tab w:val="left" w:pos="422"/>
        </w:tabs>
        <w:spacing w:before="120" w:after="120"/>
        <w:ind w:left="7"/>
        <w:jc w:val="right"/>
        <w:rPr>
          <w:b/>
          <w:i/>
          <w:sz w:val="28"/>
        </w:rPr>
      </w:pPr>
      <w:r w:rsidRPr="0053494B">
        <w:rPr>
          <w:b/>
          <w:i/>
          <w:sz w:val="28"/>
        </w:rPr>
        <w:t>Образец № 1</w:t>
      </w: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tblGrid>
      <w:tr w:rsidR="000A50BF" w:rsidRPr="0053494B" w:rsidTr="00747C7D">
        <w:tc>
          <w:tcPr>
            <w:tcW w:w="3935" w:type="dxa"/>
          </w:tcPr>
          <w:p w:rsidR="000A50BF" w:rsidRPr="0053494B" w:rsidRDefault="000A50BF" w:rsidP="00747C7D">
            <w:pPr>
              <w:tabs>
                <w:tab w:val="left" w:pos="2447"/>
              </w:tabs>
              <w:overflowPunct/>
              <w:autoSpaceDE/>
              <w:autoSpaceDN/>
              <w:adjustRightInd/>
              <w:spacing w:before="120" w:after="120"/>
              <w:textAlignment w:val="auto"/>
              <w:rPr>
                <w:sz w:val="28"/>
              </w:rPr>
            </w:pPr>
            <w:r w:rsidRPr="0053494B">
              <w:rPr>
                <w:sz w:val="28"/>
              </w:rPr>
              <w:t>Председателю Саратовской  областной организации Профсоюза работников здравоохранения РФ</w:t>
            </w:r>
          </w:p>
          <w:p w:rsidR="000A50BF" w:rsidRPr="0053494B" w:rsidRDefault="000A50BF" w:rsidP="00747C7D">
            <w:pPr>
              <w:tabs>
                <w:tab w:val="left" w:pos="2447"/>
              </w:tabs>
              <w:overflowPunct/>
              <w:autoSpaceDE/>
              <w:autoSpaceDN/>
              <w:adjustRightInd/>
              <w:spacing w:before="120" w:after="120"/>
              <w:textAlignment w:val="auto"/>
              <w:rPr>
                <w:sz w:val="28"/>
              </w:rPr>
            </w:pPr>
            <w:r w:rsidRPr="0053494B">
              <w:rPr>
                <w:sz w:val="28"/>
              </w:rPr>
              <w:t>Прохорову С.А.</w:t>
            </w:r>
          </w:p>
        </w:tc>
      </w:tr>
    </w:tbl>
    <w:p w:rsidR="000A50BF" w:rsidRPr="0053494B" w:rsidRDefault="000A50BF" w:rsidP="000A50BF">
      <w:pPr>
        <w:tabs>
          <w:tab w:val="left" w:pos="2447"/>
        </w:tabs>
        <w:overflowPunct/>
        <w:autoSpaceDE/>
        <w:autoSpaceDN/>
        <w:adjustRightInd/>
        <w:spacing w:before="120" w:after="120" w:line="276" w:lineRule="auto"/>
        <w:ind w:left="360"/>
        <w:jc w:val="center"/>
        <w:textAlignment w:val="auto"/>
        <w:rPr>
          <w:b/>
          <w:sz w:val="28"/>
        </w:rPr>
      </w:pPr>
      <w:r w:rsidRPr="0053494B">
        <w:rPr>
          <w:b/>
          <w:sz w:val="28"/>
        </w:rPr>
        <w:t>Ходатайство</w:t>
      </w:r>
    </w:p>
    <w:p w:rsidR="002F6D52" w:rsidRDefault="000A50BF" w:rsidP="002F6D52">
      <w:pPr>
        <w:spacing w:line="0" w:lineRule="atLeast"/>
        <w:rPr>
          <w:sz w:val="28"/>
        </w:rPr>
      </w:pPr>
      <w:r w:rsidRPr="0053494B">
        <w:rPr>
          <w:sz w:val="28"/>
        </w:rPr>
        <w:t>Профсоюзный комитет ________________________________________</w:t>
      </w:r>
      <w:r w:rsidR="002F6D52">
        <w:rPr>
          <w:sz w:val="28"/>
        </w:rPr>
        <w:t>____</w:t>
      </w:r>
      <w:r w:rsidRPr="0053494B">
        <w:rPr>
          <w:sz w:val="28"/>
        </w:rPr>
        <w:t>_</w:t>
      </w:r>
      <w:r w:rsidR="002F6D52">
        <w:rPr>
          <w:sz w:val="28"/>
        </w:rPr>
        <w:t xml:space="preserve">, </w:t>
      </w:r>
      <w:proofErr w:type="gramStart"/>
      <w:r w:rsidR="002F6D52">
        <w:rPr>
          <w:sz w:val="28"/>
        </w:rPr>
        <w:t>на</w:t>
      </w:r>
      <w:proofErr w:type="gramEnd"/>
      <w:r w:rsidR="002F6D52">
        <w:rPr>
          <w:sz w:val="28"/>
        </w:rPr>
        <w:t xml:space="preserve"> </w:t>
      </w:r>
    </w:p>
    <w:p w:rsidR="002F6D52" w:rsidRDefault="002F6D52" w:rsidP="002F6D52">
      <w:pPr>
        <w:spacing w:line="0" w:lineRule="atLeast"/>
        <w:ind w:left="3600"/>
        <w:rPr>
          <w:sz w:val="28"/>
        </w:rPr>
      </w:pPr>
      <w:r w:rsidRPr="0053494B">
        <w:rPr>
          <w:i/>
        </w:rPr>
        <w:t xml:space="preserve">(наименование первичной </w:t>
      </w:r>
      <w:r>
        <w:rPr>
          <w:i/>
        </w:rPr>
        <w:t>профсоюзной организации</w:t>
      </w:r>
      <w:r w:rsidRPr="0053494B">
        <w:rPr>
          <w:i/>
        </w:rPr>
        <w:t>)</w:t>
      </w:r>
    </w:p>
    <w:p w:rsidR="000A50BF" w:rsidRPr="0053494B" w:rsidRDefault="002F6D52" w:rsidP="00874FDA">
      <w:pPr>
        <w:spacing w:line="0" w:lineRule="atLeast"/>
        <w:rPr>
          <w:sz w:val="28"/>
        </w:rPr>
      </w:pPr>
      <w:proofErr w:type="gramStart"/>
      <w:r>
        <w:rPr>
          <w:sz w:val="28"/>
        </w:rPr>
        <w:t>основании</w:t>
      </w:r>
      <w:proofErr w:type="gramEnd"/>
      <w:r>
        <w:rPr>
          <w:sz w:val="28"/>
        </w:rPr>
        <w:t xml:space="preserve"> Выписки из протокола заседания профсоюзного комитета № ______ от ___________ года, </w:t>
      </w:r>
      <w:r w:rsidR="00874FDA">
        <w:rPr>
          <w:sz w:val="28"/>
        </w:rPr>
        <w:t xml:space="preserve"> </w:t>
      </w:r>
      <w:r w:rsidR="000A50BF" w:rsidRPr="0053494B">
        <w:rPr>
          <w:sz w:val="28"/>
        </w:rPr>
        <w:t>ходатайствует о социальной выплате члену Профсоюза ____________________________________________</w:t>
      </w:r>
      <w:r w:rsidR="00874FDA">
        <w:rPr>
          <w:sz w:val="28"/>
        </w:rPr>
        <w:t>__</w:t>
      </w:r>
      <w:r w:rsidR="000A50BF" w:rsidRPr="0053494B">
        <w:rPr>
          <w:sz w:val="28"/>
        </w:rPr>
        <w:t>______________________</w:t>
      </w:r>
    </w:p>
    <w:p w:rsidR="000A50BF" w:rsidRPr="0053494B" w:rsidRDefault="000A50BF" w:rsidP="000A50BF">
      <w:pPr>
        <w:spacing w:line="1" w:lineRule="exact"/>
      </w:pPr>
    </w:p>
    <w:p w:rsidR="000A50BF" w:rsidRPr="0053494B" w:rsidRDefault="000A50BF" w:rsidP="000A50BF">
      <w:pPr>
        <w:spacing w:line="0" w:lineRule="atLeast"/>
        <w:jc w:val="center"/>
        <w:rPr>
          <w:i/>
        </w:rPr>
      </w:pPr>
      <w:r w:rsidRPr="0053494B">
        <w:rPr>
          <w:i/>
        </w:rPr>
        <w:t>(Ф.И.О.)</w:t>
      </w:r>
    </w:p>
    <w:p w:rsidR="000A50BF" w:rsidRPr="0053494B" w:rsidRDefault="000A50BF" w:rsidP="000A50BF">
      <w:pPr>
        <w:spacing w:line="1" w:lineRule="exact"/>
      </w:pPr>
    </w:p>
    <w:p w:rsidR="000A50BF" w:rsidRPr="0053494B" w:rsidRDefault="000A50BF" w:rsidP="000A50BF">
      <w:pPr>
        <w:jc w:val="both"/>
        <w:rPr>
          <w:b/>
          <w:sz w:val="28"/>
        </w:rPr>
      </w:pPr>
      <w:r w:rsidRPr="0053494B">
        <w:rPr>
          <w:sz w:val="28"/>
        </w:rPr>
        <w:t xml:space="preserve">на  компенсацию части стоимости проезда до места прохождения лечения в санаторно-курортном учреждении  России и обратно; на  компенсацию стоимости медицинской одежды; на компенсацию стоимости витаминов; на компенсацию стоимости  противовирусных препаратов </w:t>
      </w:r>
      <w:r w:rsidRPr="0053494B">
        <w:rPr>
          <w:i/>
          <w:sz w:val="28"/>
        </w:rPr>
        <w:t xml:space="preserve">(указать </w:t>
      </w:r>
      <w:proofErr w:type="gramStart"/>
      <w:r w:rsidRPr="0053494B">
        <w:rPr>
          <w:i/>
          <w:sz w:val="28"/>
        </w:rPr>
        <w:t>нужное</w:t>
      </w:r>
      <w:proofErr w:type="gramEnd"/>
      <w:r w:rsidRPr="0053494B">
        <w:rPr>
          <w:i/>
          <w:sz w:val="28"/>
        </w:rPr>
        <w:t>).</w:t>
      </w:r>
    </w:p>
    <w:p w:rsidR="000A50BF" w:rsidRPr="0053494B" w:rsidRDefault="000A50BF" w:rsidP="000A50BF">
      <w:pPr>
        <w:spacing w:line="0" w:lineRule="atLeast"/>
        <w:jc w:val="both"/>
        <w:rPr>
          <w:sz w:val="28"/>
        </w:rPr>
      </w:pPr>
      <w:r w:rsidRPr="0053494B">
        <w:rPr>
          <w:sz w:val="28"/>
        </w:rPr>
        <w:t xml:space="preserve">Год вступления в Профсоюз работников здравоохранения РФ _________. </w:t>
      </w:r>
    </w:p>
    <w:p w:rsidR="000A50BF" w:rsidRDefault="000A50BF" w:rsidP="000A50BF">
      <w:pPr>
        <w:spacing w:line="0" w:lineRule="atLeast"/>
        <w:jc w:val="both"/>
        <w:rPr>
          <w:sz w:val="28"/>
        </w:rPr>
      </w:pPr>
      <w:r w:rsidRPr="0053494B">
        <w:rPr>
          <w:sz w:val="28"/>
        </w:rPr>
        <w:t>Профсоюзный стаж</w:t>
      </w:r>
      <w:r>
        <w:rPr>
          <w:sz w:val="28"/>
        </w:rPr>
        <w:t xml:space="preserve"> </w:t>
      </w:r>
      <w:r w:rsidRPr="0053494B">
        <w:rPr>
          <w:sz w:val="28"/>
        </w:rPr>
        <w:t xml:space="preserve">_________.  </w:t>
      </w:r>
    </w:p>
    <w:p w:rsidR="000A50BF" w:rsidRPr="0053494B" w:rsidRDefault="000A50BF" w:rsidP="000A50BF">
      <w:pPr>
        <w:spacing w:line="0" w:lineRule="atLeast"/>
        <w:jc w:val="both"/>
        <w:rPr>
          <w:sz w:val="28"/>
        </w:rPr>
      </w:pPr>
      <w:r w:rsidRPr="0053494B">
        <w:rPr>
          <w:sz w:val="28"/>
        </w:rPr>
        <w:t>Уровень профсоюзного членства в первичной организации</w:t>
      </w:r>
      <w:r>
        <w:rPr>
          <w:sz w:val="28"/>
        </w:rPr>
        <w:t xml:space="preserve"> </w:t>
      </w:r>
      <w:r w:rsidRPr="0053494B">
        <w:rPr>
          <w:sz w:val="28"/>
        </w:rPr>
        <w:t>__________%.</w:t>
      </w:r>
    </w:p>
    <w:p w:rsidR="000A50BF" w:rsidRPr="0053494B" w:rsidRDefault="000A50BF" w:rsidP="000A50BF">
      <w:pPr>
        <w:spacing w:line="0" w:lineRule="atLeast"/>
        <w:jc w:val="both"/>
        <w:rPr>
          <w:sz w:val="28"/>
        </w:rPr>
      </w:pPr>
    </w:p>
    <w:p w:rsidR="000A50BF" w:rsidRPr="0053494B" w:rsidRDefault="000A50BF" w:rsidP="000A50BF">
      <w:pPr>
        <w:spacing w:line="0" w:lineRule="atLeast"/>
        <w:jc w:val="both"/>
        <w:rPr>
          <w:b/>
          <w:sz w:val="28"/>
        </w:rPr>
      </w:pPr>
      <w:r w:rsidRPr="0053494B">
        <w:rPr>
          <w:sz w:val="28"/>
        </w:rPr>
        <w:t xml:space="preserve">Ранее (в текущем календарном году) социальную выплату по одному из оснований, указанных в пунктах 2.2.1.-2.2.4. настоящего Положения – </w:t>
      </w:r>
      <w:r w:rsidRPr="0053494B">
        <w:rPr>
          <w:b/>
          <w:sz w:val="28"/>
        </w:rPr>
        <w:t>не получал.</w:t>
      </w:r>
    </w:p>
    <w:p w:rsidR="000A50BF" w:rsidRPr="0053494B" w:rsidRDefault="000A50BF" w:rsidP="000A50BF">
      <w:pPr>
        <w:spacing w:line="0" w:lineRule="atLeast"/>
        <w:rPr>
          <w:sz w:val="28"/>
        </w:rPr>
      </w:pPr>
    </w:p>
    <w:p w:rsidR="000A50BF" w:rsidRPr="0053494B" w:rsidRDefault="000A50BF" w:rsidP="000A50BF">
      <w:pPr>
        <w:tabs>
          <w:tab w:val="left" w:pos="422"/>
        </w:tabs>
        <w:spacing w:before="120" w:after="120"/>
        <w:ind w:left="7"/>
        <w:jc w:val="both"/>
        <w:rPr>
          <w:sz w:val="28"/>
          <w:szCs w:val="28"/>
        </w:rPr>
      </w:pPr>
      <w:r w:rsidRPr="0053494B">
        <w:rPr>
          <w:sz w:val="28"/>
          <w:szCs w:val="28"/>
        </w:rPr>
        <w:t>Документы прилагаются:</w:t>
      </w:r>
    </w:p>
    <w:p w:rsidR="000A50BF" w:rsidRPr="0053494B" w:rsidRDefault="000A50BF" w:rsidP="00874FDA">
      <w:pPr>
        <w:pStyle w:val="a6"/>
        <w:numPr>
          <w:ilvl w:val="0"/>
          <w:numId w:val="22"/>
        </w:numPr>
        <w:tabs>
          <w:tab w:val="left" w:pos="2447"/>
        </w:tabs>
        <w:overflowPunct/>
        <w:autoSpaceDE/>
        <w:autoSpaceDN/>
        <w:adjustRightInd/>
        <w:contextualSpacing w:val="0"/>
        <w:jc w:val="both"/>
        <w:textAlignment w:val="auto"/>
        <w:rPr>
          <w:sz w:val="28"/>
        </w:rPr>
      </w:pPr>
      <w:r w:rsidRPr="00874FDA">
        <w:rPr>
          <w:sz w:val="28"/>
          <w:u w:val="single"/>
        </w:rPr>
        <w:t>копия</w:t>
      </w:r>
      <w:r w:rsidRPr="00874FDA">
        <w:rPr>
          <w:sz w:val="28"/>
        </w:rPr>
        <w:t xml:space="preserve"> профсоюзной карточки</w:t>
      </w:r>
      <w:r w:rsidRPr="0053494B">
        <w:rPr>
          <w:sz w:val="28"/>
        </w:rPr>
        <w:t>;</w:t>
      </w:r>
    </w:p>
    <w:p w:rsidR="000A50BF" w:rsidRPr="0053494B" w:rsidRDefault="000A50BF" w:rsidP="00874FDA">
      <w:pPr>
        <w:pStyle w:val="a6"/>
        <w:numPr>
          <w:ilvl w:val="0"/>
          <w:numId w:val="22"/>
        </w:numPr>
        <w:tabs>
          <w:tab w:val="left" w:pos="2447"/>
        </w:tabs>
        <w:overflowPunct/>
        <w:autoSpaceDE/>
        <w:autoSpaceDN/>
        <w:adjustRightInd/>
        <w:ind w:left="714" w:hanging="357"/>
        <w:contextualSpacing w:val="0"/>
        <w:jc w:val="both"/>
        <w:textAlignment w:val="auto"/>
        <w:rPr>
          <w:sz w:val="28"/>
          <w:szCs w:val="28"/>
        </w:rPr>
      </w:pPr>
      <w:r w:rsidRPr="00874FDA">
        <w:rPr>
          <w:sz w:val="28"/>
          <w:u w:val="single"/>
        </w:rPr>
        <w:t>копия</w:t>
      </w:r>
      <w:r w:rsidRPr="00874FDA">
        <w:rPr>
          <w:sz w:val="28"/>
        </w:rPr>
        <w:t xml:space="preserve"> документа</w:t>
      </w:r>
      <w:r w:rsidRPr="0053494B">
        <w:rPr>
          <w:b/>
          <w:sz w:val="28"/>
        </w:rPr>
        <w:t xml:space="preserve">, </w:t>
      </w:r>
      <w:r w:rsidRPr="0053494B">
        <w:rPr>
          <w:sz w:val="28"/>
        </w:rPr>
        <w:t>подтверждающего приобретение медицинской одежды, витаминов, противовирусных препаратов - кассовый чек.</w:t>
      </w:r>
    </w:p>
    <w:p w:rsidR="000A50BF" w:rsidRPr="0053494B" w:rsidRDefault="000A50BF" w:rsidP="00874FDA">
      <w:pPr>
        <w:pStyle w:val="a6"/>
        <w:numPr>
          <w:ilvl w:val="0"/>
          <w:numId w:val="22"/>
        </w:numPr>
        <w:tabs>
          <w:tab w:val="left" w:pos="2447"/>
        </w:tabs>
        <w:overflowPunct/>
        <w:autoSpaceDE/>
        <w:autoSpaceDN/>
        <w:adjustRightInd/>
        <w:ind w:left="714" w:hanging="357"/>
        <w:contextualSpacing w:val="0"/>
        <w:jc w:val="both"/>
        <w:textAlignment w:val="auto"/>
        <w:rPr>
          <w:b/>
        </w:rPr>
      </w:pPr>
      <w:r w:rsidRPr="00874FDA">
        <w:rPr>
          <w:sz w:val="28"/>
          <w:u w:val="single"/>
        </w:rPr>
        <w:t>копия</w:t>
      </w:r>
      <w:r w:rsidRPr="0053494B">
        <w:rPr>
          <w:sz w:val="28"/>
        </w:rPr>
        <w:t xml:space="preserve"> проездных документов (выданных на имя члена Профсоюза) и </w:t>
      </w:r>
      <w:r w:rsidRPr="00874FDA">
        <w:rPr>
          <w:sz w:val="28"/>
          <w:u w:val="single"/>
        </w:rPr>
        <w:t>копия</w:t>
      </w:r>
      <w:r w:rsidRPr="0053494B">
        <w:rPr>
          <w:sz w:val="28"/>
        </w:rPr>
        <w:t xml:space="preserve"> отрывного талона санаторно-курортного учреждения (выданного на имя члена Профсоюза)</w:t>
      </w:r>
      <w:r w:rsidR="00874FDA">
        <w:rPr>
          <w:sz w:val="28"/>
        </w:rPr>
        <w:t>, заверенные председателем первичной организации</w:t>
      </w:r>
      <w:r w:rsidRPr="0053494B">
        <w:rPr>
          <w:sz w:val="28"/>
        </w:rPr>
        <w:t>;</w:t>
      </w:r>
    </w:p>
    <w:p w:rsidR="000A50BF" w:rsidRPr="0053494B" w:rsidRDefault="000A50BF" w:rsidP="00874FDA">
      <w:pPr>
        <w:pStyle w:val="a6"/>
        <w:numPr>
          <w:ilvl w:val="0"/>
          <w:numId w:val="22"/>
        </w:numPr>
        <w:tabs>
          <w:tab w:val="left" w:pos="2447"/>
        </w:tabs>
        <w:overflowPunct/>
        <w:autoSpaceDE/>
        <w:autoSpaceDN/>
        <w:adjustRightInd/>
        <w:ind w:left="714" w:hanging="357"/>
        <w:contextualSpacing w:val="0"/>
        <w:jc w:val="both"/>
        <w:textAlignment w:val="auto"/>
        <w:rPr>
          <w:b/>
          <w:sz w:val="28"/>
        </w:rPr>
      </w:pPr>
      <w:r w:rsidRPr="0053494B">
        <w:rPr>
          <w:sz w:val="28"/>
        </w:rPr>
        <w:t xml:space="preserve">реквизиты счета, открытого члену Профсоюза в кредитной организации для перечисления суммы  социальной выплаты  в </w:t>
      </w:r>
      <w:r w:rsidRPr="0053494B">
        <w:rPr>
          <w:b/>
          <w:sz w:val="28"/>
        </w:rPr>
        <w:t>печатном виде.</w:t>
      </w:r>
    </w:p>
    <w:p w:rsidR="000A50BF" w:rsidRPr="0053494B" w:rsidRDefault="000A50BF" w:rsidP="000A50BF">
      <w:pPr>
        <w:jc w:val="both"/>
        <w:rPr>
          <w:b/>
          <w:i/>
          <w:sz w:val="28"/>
        </w:rPr>
      </w:pPr>
    </w:p>
    <w:p w:rsidR="00874FDA" w:rsidRDefault="00874FDA" w:rsidP="000A50BF">
      <w:pPr>
        <w:jc w:val="both"/>
        <w:rPr>
          <w:sz w:val="28"/>
        </w:rPr>
      </w:pPr>
    </w:p>
    <w:p w:rsidR="00874FDA" w:rsidRDefault="00874FDA" w:rsidP="000A50BF">
      <w:pPr>
        <w:jc w:val="both"/>
        <w:rPr>
          <w:sz w:val="28"/>
        </w:rPr>
      </w:pPr>
    </w:p>
    <w:p w:rsidR="000A50BF" w:rsidRPr="0053494B" w:rsidRDefault="000A50BF" w:rsidP="000A50BF">
      <w:pPr>
        <w:jc w:val="both"/>
        <w:rPr>
          <w:sz w:val="28"/>
        </w:rPr>
      </w:pPr>
      <w:r w:rsidRPr="0053494B">
        <w:rPr>
          <w:sz w:val="28"/>
        </w:rPr>
        <w:t>Председатель ППО _________________/________________________</w:t>
      </w:r>
    </w:p>
    <w:p w:rsidR="000A50BF" w:rsidRPr="0053494B" w:rsidRDefault="000A50BF" w:rsidP="000A50BF">
      <w:pPr>
        <w:jc w:val="both"/>
        <w:rPr>
          <w:sz w:val="28"/>
        </w:rPr>
      </w:pPr>
      <w:r w:rsidRPr="0053494B">
        <w:rPr>
          <w:sz w:val="28"/>
        </w:rPr>
        <w:t>Дата___________________</w:t>
      </w:r>
    </w:p>
    <w:p w:rsidR="000A50BF" w:rsidRPr="0053494B" w:rsidRDefault="000A50BF" w:rsidP="000A50BF">
      <w:pPr>
        <w:jc w:val="both"/>
        <w:rPr>
          <w:sz w:val="28"/>
        </w:rPr>
      </w:pPr>
    </w:p>
    <w:p w:rsidR="0088799F" w:rsidRDefault="000A50BF" w:rsidP="00874FDA">
      <w:pPr>
        <w:jc w:val="both"/>
        <w:rPr>
          <w:b/>
          <w:sz w:val="28"/>
          <w:szCs w:val="28"/>
        </w:rPr>
      </w:pPr>
      <w:r w:rsidRPr="0053494B">
        <w:rPr>
          <w:sz w:val="28"/>
        </w:rPr>
        <w:t>М.П.</w:t>
      </w:r>
    </w:p>
    <w:sectPr w:rsidR="0088799F" w:rsidSect="00903E9D">
      <w:pgSz w:w="11906" w:h="16838"/>
      <w:pgMar w:top="851" w:right="849"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0724BB"/>
    <w:multiLevelType w:val="hybridMultilevel"/>
    <w:tmpl w:val="59D81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16BAB"/>
    <w:multiLevelType w:val="hybridMultilevel"/>
    <w:tmpl w:val="27DA3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C568B"/>
    <w:multiLevelType w:val="hybridMultilevel"/>
    <w:tmpl w:val="5FAA7248"/>
    <w:lvl w:ilvl="0" w:tplc="64B01B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5536B"/>
    <w:multiLevelType w:val="hybridMultilevel"/>
    <w:tmpl w:val="CBD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276C1"/>
    <w:multiLevelType w:val="hybridMultilevel"/>
    <w:tmpl w:val="123CECA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36C18B7"/>
    <w:multiLevelType w:val="hybridMultilevel"/>
    <w:tmpl w:val="B7920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D75CF"/>
    <w:multiLevelType w:val="hybridMultilevel"/>
    <w:tmpl w:val="FD74DA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B3BD5"/>
    <w:multiLevelType w:val="hybridMultilevel"/>
    <w:tmpl w:val="8AB6DFDC"/>
    <w:lvl w:ilvl="0" w:tplc="BC98BF1C">
      <w:start w:val="1"/>
      <w:numFmt w:val="decimal"/>
      <w:lvlText w:val="%1."/>
      <w:lvlJc w:val="left"/>
      <w:pPr>
        <w:ind w:left="36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D2077"/>
    <w:multiLevelType w:val="hybridMultilevel"/>
    <w:tmpl w:val="589CF27C"/>
    <w:lvl w:ilvl="0" w:tplc="03DEABB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90BDC"/>
    <w:multiLevelType w:val="hybridMultilevel"/>
    <w:tmpl w:val="22D4A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F2976"/>
    <w:multiLevelType w:val="hybridMultilevel"/>
    <w:tmpl w:val="A09E4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802B16"/>
    <w:multiLevelType w:val="hybridMultilevel"/>
    <w:tmpl w:val="123CECA4"/>
    <w:lvl w:ilvl="0" w:tplc="04190011">
      <w:start w:val="1"/>
      <w:numFmt w:val="decimal"/>
      <w:lvlText w:val="%1)"/>
      <w:lvlJc w:val="left"/>
      <w:pPr>
        <w:ind w:left="1148" w:hanging="360"/>
      </w:p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13">
    <w:nsid w:val="593A5921"/>
    <w:multiLevelType w:val="hybridMultilevel"/>
    <w:tmpl w:val="E79248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1A25239"/>
    <w:multiLevelType w:val="hybridMultilevel"/>
    <w:tmpl w:val="64547520"/>
    <w:lvl w:ilvl="0" w:tplc="D286E94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503FF"/>
    <w:multiLevelType w:val="hybridMultilevel"/>
    <w:tmpl w:val="EC262CA8"/>
    <w:lvl w:ilvl="0" w:tplc="71EE13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277705"/>
    <w:multiLevelType w:val="hybridMultilevel"/>
    <w:tmpl w:val="49384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66C5C"/>
    <w:multiLevelType w:val="hybridMultilevel"/>
    <w:tmpl w:val="11B2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35220"/>
    <w:multiLevelType w:val="hybridMultilevel"/>
    <w:tmpl w:val="E93AF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491F62"/>
    <w:multiLevelType w:val="hybridMultilevel"/>
    <w:tmpl w:val="2A0440B6"/>
    <w:lvl w:ilvl="0" w:tplc="1708E4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705CA5"/>
    <w:multiLevelType w:val="hybridMultilevel"/>
    <w:tmpl w:val="F6FCB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4D6AEB"/>
    <w:multiLevelType w:val="hybridMultilevel"/>
    <w:tmpl w:val="64547520"/>
    <w:lvl w:ilvl="0" w:tplc="D286E94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31E2E"/>
    <w:multiLevelType w:val="hybridMultilevel"/>
    <w:tmpl w:val="22D4A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590D10"/>
    <w:multiLevelType w:val="hybridMultilevel"/>
    <w:tmpl w:val="BB624178"/>
    <w:lvl w:ilvl="0" w:tplc="64B01B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22"/>
  </w:num>
  <w:num w:numId="4">
    <w:abstractNumId w:val="10"/>
  </w:num>
  <w:num w:numId="5">
    <w:abstractNumId w:val="17"/>
  </w:num>
  <w:num w:numId="6">
    <w:abstractNumId w:val="2"/>
  </w:num>
  <w:num w:numId="7">
    <w:abstractNumId w:val="18"/>
  </w:num>
  <w:num w:numId="8">
    <w:abstractNumId w:val="20"/>
  </w:num>
  <w:num w:numId="9">
    <w:abstractNumId w:val="11"/>
  </w:num>
  <w:num w:numId="10">
    <w:abstractNumId w:val="23"/>
  </w:num>
  <w:num w:numId="11">
    <w:abstractNumId w:val="3"/>
  </w:num>
  <w:num w:numId="12">
    <w:abstractNumId w:val="19"/>
  </w:num>
  <w:num w:numId="13">
    <w:abstractNumId w:val="13"/>
  </w:num>
  <w:num w:numId="14">
    <w:abstractNumId w:val="5"/>
  </w:num>
  <w:num w:numId="15">
    <w:abstractNumId w:val="15"/>
  </w:num>
  <w:num w:numId="16">
    <w:abstractNumId w:val="12"/>
  </w:num>
  <w:num w:numId="17">
    <w:abstractNumId w:val="8"/>
  </w:num>
  <w:num w:numId="18">
    <w:abstractNumId w:val="0"/>
  </w:num>
  <w:num w:numId="19">
    <w:abstractNumId w:val="4"/>
  </w:num>
  <w:num w:numId="20">
    <w:abstractNumId w:val="1"/>
  </w:num>
  <w:num w:numId="21">
    <w:abstractNumId w:val="21"/>
  </w:num>
  <w:num w:numId="22">
    <w:abstractNumId w:val="14"/>
  </w:num>
  <w:num w:numId="23">
    <w:abstractNumId w:val="16"/>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692D7A"/>
    <w:rsid w:val="00056152"/>
    <w:rsid w:val="0005708E"/>
    <w:rsid w:val="000829BC"/>
    <w:rsid w:val="000875FB"/>
    <w:rsid w:val="000A50BF"/>
    <w:rsid w:val="000D6BFD"/>
    <w:rsid w:val="00134CE8"/>
    <w:rsid w:val="001412DC"/>
    <w:rsid w:val="001814CA"/>
    <w:rsid w:val="001B1BD0"/>
    <w:rsid w:val="001C25A0"/>
    <w:rsid w:val="001E0628"/>
    <w:rsid w:val="002110B8"/>
    <w:rsid w:val="002738FE"/>
    <w:rsid w:val="002948BC"/>
    <w:rsid w:val="002F6D52"/>
    <w:rsid w:val="00320559"/>
    <w:rsid w:val="00353C53"/>
    <w:rsid w:val="00354565"/>
    <w:rsid w:val="003B1882"/>
    <w:rsid w:val="003C12F3"/>
    <w:rsid w:val="003F2367"/>
    <w:rsid w:val="003F2A47"/>
    <w:rsid w:val="0041096F"/>
    <w:rsid w:val="00451919"/>
    <w:rsid w:val="004564E5"/>
    <w:rsid w:val="00466DEB"/>
    <w:rsid w:val="0048079B"/>
    <w:rsid w:val="0049671E"/>
    <w:rsid w:val="004E61B5"/>
    <w:rsid w:val="004F2E36"/>
    <w:rsid w:val="00507BAD"/>
    <w:rsid w:val="00540BBF"/>
    <w:rsid w:val="005E3E82"/>
    <w:rsid w:val="005E42C7"/>
    <w:rsid w:val="00610072"/>
    <w:rsid w:val="006671E0"/>
    <w:rsid w:val="006825CA"/>
    <w:rsid w:val="00692D7A"/>
    <w:rsid w:val="006B4B9D"/>
    <w:rsid w:val="006D5397"/>
    <w:rsid w:val="006D6035"/>
    <w:rsid w:val="006E39A6"/>
    <w:rsid w:val="00733C40"/>
    <w:rsid w:val="0074494E"/>
    <w:rsid w:val="00746AA8"/>
    <w:rsid w:val="00763CC0"/>
    <w:rsid w:val="007769D3"/>
    <w:rsid w:val="007D79EF"/>
    <w:rsid w:val="007F08C2"/>
    <w:rsid w:val="00834C0D"/>
    <w:rsid w:val="00874FDA"/>
    <w:rsid w:val="0088799F"/>
    <w:rsid w:val="008940D7"/>
    <w:rsid w:val="008A0FD7"/>
    <w:rsid w:val="008A43E1"/>
    <w:rsid w:val="008D0CCA"/>
    <w:rsid w:val="008D1F24"/>
    <w:rsid w:val="008D3A59"/>
    <w:rsid w:val="00903E9D"/>
    <w:rsid w:val="00925ED3"/>
    <w:rsid w:val="009B22A7"/>
    <w:rsid w:val="00A01A6B"/>
    <w:rsid w:val="00A318AA"/>
    <w:rsid w:val="00A330BB"/>
    <w:rsid w:val="00A64F9F"/>
    <w:rsid w:val="00AA24FA"/>
    <w:rsid w:val="00AC63CA"/>
    <w:rsid w:val="00AF3934"/>
    <w:rsid w:val="00AF7674"/>
    <w:rsid w:val="00BE0ACF"/>
    <w:rsid w:val="00C00624"/>
    <w:rsid w:val="00C66399"/>
    <w:rsid w:val="00C827F5"/>
    <w:rsid w:val="00CD6A91"/>
    <w:rsid w:val="00D103FC"/>
    <w:rsid w:val="00D10FC7"/>
    <w:rsid w:val="00D13672"/>
    <w:rsid w:val="00D22AAF"/>
    <w:rsid w:val="00D32E50"/>
    <w:rsid w:val="00D41627"/>
    <w:rsid w:val="00D615A1"/>
    <w:rsid w:val="00D964D4"/>
    <w:rsid w:val="00DB42F2"/>
    <w:rsid w:val="00E06E67"/>
    <w:rsid w:val="00E46BEB"/>
    <w:rsid w:val="00E90F37"/>
    <w:rsid w:val="00E947A0"/>
    <w:rsid w:val="00EA4BFB"/>
    <w:rsid w:val="00EB52A0"/>
    <w:rsid w:val="00ED7F0E"/>
    <w:rsid w:val="00F96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27"/>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8AA"/>
    <w:rPr>
      <w:rFonts w:ascii="Tahoma" w:hAnsi="Tahoma"/>
      <w:sz w:val="16"/>
      <w:szCs w:val="16"/>
    </w:rPr>
  </w:style>
  <w:style w:type="character" w:customStyle="1" w:styleId="a4">
    <w:name w:val="Текст выноски Знак"/>
    <w:link w:val="a3"/>
    <w:uiPriority w:val="99"/>
    <w:semiHidden/>
    <w:locked/>
    <w:rsid w:val="00A318AA"/>
    <w:rPr>
      <w:rFonts w:ascii="Tahoma" w:hAnsi="Tahoma" w:cs="Tahoma"/>
      <w:sz w:val="16"/>
      <w:szCs w:val="16"/>
    </w:rPr>
  </w:style>
  <w:style w:type="table" w:styleId="a5">
    <w:name w:val="Table Grid"/>
    <w:basedOn w:val="a1"/>
    <w:uiPriority w:val="59"/>
    <w:rsid w:val="001E0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7F08C2"/>
    <w:pPr>
      <w:ind w:left="720"/>
      <w:contextualSpacing/>
    </w:pPr>
  </w:style>
  <w:style w:type="paragraph" w:customStyle="1" w:styleId="rteindent1">
    <w:name w:val="rteindent1"/>
    <w:basedOn w:val="a"/>
    <w:rsid w:val="00A330B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98481857">
      <w:marLeft w:val="0"/>
      <w:marRight w:val="0"/>
      <w:marTop w:val="0"/>
      <w:marBottom w:val="0"/>
      <w:divBdr>
        <w:top w:val="none" w:sz="0" w:space="0" w:color="auto"/>
        <w:left w:val="none" w:sz="0" w:space="0" w:color="auto"/>
        <w:bottom w:val="none" w:sz="0" w:space="0" w:color="auto"/>
        <w:right w:val="none" w:sz="0" w:space="0" w:color="auto"/>
      </w:divBdr>
    </w:div>
    <w:div w:id="398481858">
      <w:marLeft w:val="0"/>
      <w:marRight w:val="0"/>
      <w:marTop w:val="0"/>
      <w:marBottom w:val="0"/>
      <w:divBdr>
        <w:top w:val="none" w:sz="0" w:space="0" w:color="auto"/>
        <w:left w:val="none" w:sz="0" w:space="0" w:color="auto"/>
        <w:bottom w:val="none" w:sz="0" w:space="0" w:color="auto"/>
        <w:right w:val="none" w:sz="0" w:space="0" w:color="auto"/>
      </w:divBdr>
    </w:div>
    <w:div w:id="6494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42359/"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_\OneDrive\&#1056;&#1072;&#1073;&#1086;&#1095;&#1080;&#1081;%20&#1089;&#1090;&#1086;&#1083;\&#1055;&#1086;&#1089;&#1090;&#1072;&#1085;&#1086;&#1074;&#1083;&#1077;&#1085;&#1080;&#1103;\&#1041;&#1083;&#1072;&#1085;&#1082;%20&#1087;&#1086;&#1089;&#1090;&#1072;&#1085;&#1086;&#1074;&#1083;&#1077;&#1085;&#1080;&#1103;%20&#1087;&#1088;&#1077;&#1079;&#1080;&#1076;&#1080;&#1091;&#1084;&#1072;%20(&#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президиума (новый)</Template>
  <TotalTime>7</TotalTime>
  <Pages>5</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ЦК ПРОФСОЮЗА РАБОТНИКОВ ЗДРАВООХРАНЕНИЯ</vt:lpstr>
    </vt:vector>
  </TitlesOfParts>
  <Company>Elcom Ltd</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ЦК ПРОФСОЮЗА РАБОТНИКОВ ЗДРАВООХРАНЕНИЯ</dc:title>
  <dc:creator>nata_bel74@mail.ru</dc:creator>
  <cp:lastModifiedBy>nata_bel74@mail.ru</cp:lastModifiedBy>
  <cp:revision>3</cp:revision>
  <cp:lastPrinted>2023-10-25T08:53:00Z</cp:lastPrinted>
  <dcterms:created xsi:type="dcterms:W3CDTF">2023-11-09T06:41:00Z</dcterms:created>
  <dcterms:modified xsi:type="dcterms:W3CDTF">2024-01-15T12:01:00Z</dcterms:modified>
</cp:coreProperties>
</file>